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71" w:rsidRPr="004536DF" w:rsidRDefault="00392A04" w:rsidP="00B93871">
      <w:pPr>
        <w:pStyle w:val="msonormalcxspmiddle"/>
        <w:tabs>
          <w:tab w:val="left" w:pos="5103"/>
        </w:tabs>
        <w:spacing w:before="0" w:beforeAutospacing="0" w:after="0" w:afterAutospacing="0"/>
        <w:contextualSpacing/>
        <w:jc w:val="right"/>
        <w:rPr>
          <w:b/>
          <w:sz w:val="22"/>
          <w:szCs w:val="22"/>
          <w:lang w:val="uk-UA"/>
        </w:rPr>
      </w:pPr>
      <w:r>
        <w:rPr>
          <w:b/>
          <w:sz w:val="22"/>
          <w:szCs w:val="22"/>
          <w:lang w:val="uk-UA"/>
        </w:rPr>
        <w:t>«</w:t>
      </w:r>
      <w:r w:rsidR="00B93871" w:rsidRPr="004536DF">
        <w:rPr>
          <w:b/>
          <w:sz w:val="22"/>
          <w:szCs w:val="22"/>
          <w:lang w:val="uk-UA"/>
        </w:rPr>
        <w:t>ЗАТВЕРДЖЕНО</w:t>
      </w:r>
      <w:r>
        <w:rPr>
          <w:b/>
          <w:sz w:val="22"/>
          <w:szCs w:val="22"/>
          <w:lang w:val="uk-UA"/>
        </w:rPr>
        <w:t>»</w:t>
      </w:r>
    </w:p>
    <w:p w:rsidR="00B93871" w:rsidRPr="004536DF" w:rsidRDefault="00B93871" w:rsidP="00B93871">
      <w:pPr>
        <w:pStyle w:val="msonormalcxspmiddle"/>
        <w:tabs>
          <w:tab w:val="left" w:pos="5103"/>
        </w:tabs>
        <w:spacing w:before="0" w:beforeAutospacing="0" w:after="0" w:afterAutospacing="0"/>
        <w:contextualSpacing/>
        <w:jc w:val="right"/>
        <w:rPr>
          <w:sz w:val="22"/>
          <w:szCs w:val="22"/>
          <w:lang w:val="uk-UA"/>
        </w:rPr>
      </w:pPr>
      <w:r w:rsidRPr="004536DF">
        <w:rPr>
          <w:sz w:val="22"/>
          <w:szCs w:val="22"/>
          <w:lang w:val="uk-UA"/>
        </w:rPr>
        <w:t xml:space="preserve">рішенням Наглядової ради </w:t>
      </w:r>
    </w:p>
    <w:p w:rsidR="00B93871" w:rsidRPr="004536DF" w:rsidRDefault="00B93871" w:rsidP="00B93871">
      <w:pPr>
        <w:pStyle w:val="msonormalcxspmiddle"/>
        <w:tabs>
          <w:tab w:val="left" w:pos="5103"/>
        </w:tabs>
        <w:spacing w:before="0" w:beforeAutospacing="0" w:after="0" w:afterAutospacing="0"/>
        <w:contextualSpacing/>
        <w:jc w:val="right"/>
        <w:rPr>
          <w:sz w:val="22"/>
          <w:szCs w:val="22"/>
          <w:lang w:val="uk-UA"/>
        </w:rPr>
      </w:pPr>
      <w:r w:rsidRPr="004536DF">
        <w:rPr>
          <w:sz w:val="22"/>
          <w:szCs w:val="22"/>
          <w:lang w:val="uk-UA"/>
        </w:rPr>
        <w:t>П</w:t>
      </w:r>
      <w:r w:rsidR="00F068E4">
        <w:rPr>
          <w:sz w:val="22"/>
          <w:szCs w:val="22"/>
          <w:lang w:val="uk-UA"/>
        </w:rPr>
        <w:t>Р</w:t>
      </w:r>
      <w:r w:rsidRPr="004536DF">
        <w:rPr>
          <w:sz w:val="22"/>
          <w:szCs w:val="22"/>
          <w:lang w:val="uk-UA"/>
        </w:rPr>
        <w:t>АТ «</w:t>
      </w:r>
      <w:r w:rsidR="0075483B">
        <w:rPr>
          <w:sz w:val="22"/>
          <w:szCs w:val="22"/>
          <w:lang w:val="uk-UA"/>
        </w:rPr>
        <w:t>Птахофабрика Тернопільська</w:t>
      </w:r>
      <w:r w:rsidRPr="004536DF">
        <w:rPr>
          <w:sz w:val="22"/>
          <w:szCs w:val="22"/>
          <w:lang w:val="uk-UA"/>
        </w:rPr>
        <w:t>»</w:t>
      </w:r>
    </w:p>
    <w:p w:rsidR="00B93871" w:rsidRPr="004536DF" w:rsidRDefault="00B93871" w:rsidP="00B93871">
      <w:pPr>
        <w:pStyle w:val="msonormalcxspmiddle"/>
        <w:tabs>
          <w:tab w:val="left" w:pos="5103"/>
        </w:tabs>
        <w:spacing w:before="0" w:beforeAutospacing="0" w:after="0" w:afterAutospacing="0"/>
        <w:contextualSpacing/>
        <w:jc w:val="right"/>
        <w:rPr>
          <w:sz w:val="22"/>
          <w:szCs w:val="22"/>
          <w:lang w:val="uk-UA"/>
        </w:rPr>
      </w:pPr>
      <w:r>
        <w:rPr>
          <w:sz w:val="22"/>
          <w:szCs w:val="22"/>
          <w:lang w:val="uk-UA"/>
        </w:rPr>
        <w:t>(</w:t>
      </w:r>
      <w:r w:rsidRPr="00670F9F">
        <w:rPr>
          <w:sz w:val="22"/>
          <w:szCs w:val="22"/>
          <w:lang w:val="uk-UA"/>
        </w:rPr>
        <w:t xml:space="preserve">протокол № </w:t>
      </w:r>
      <w:r w:rsidR="00670F9F" w:rsidRPr="00670F9F">
        <w:rPr>
          <w:sz w:val="22"/>
          <w:szCs w:val="22"/>
          <w:lang w:val="uk-UA"/>
        </w:rPr>
        <w:t>20/10</w:t>
      </w:r>
      <w:r w:rsidRPr="00670F9F">
        <w:rPr>
          <w:sz w:val="22"/>
          <w:szCs w:val="22"/>
          <w:lang w:val="uk-UA"/>
        </w:rPr>
        <w:t xml:space="preserve"> від</w:t>
      </w:r>
      <w:r w:rsidR="00670F9F" w:rsidRPr="00670F9F">
        <w:rPr>
          <w:sz w:val="22"/>
          <w:szCs w:val="22"/>
          <w:lang w:val="uk-UA"/>
        </w:rPr>
        <w:t xml:space="preserve"> 10</w:t>
      </w:r>
      <w:r w:rsidR="0075483B" w:rsidRPr="00670F9F">
        <w:rPr>
          <w:sz w:val="22"/>
          <w:szCs w:val="22"/>
          <w:lang w:val="uk-UA"/>
        </w:rPr>
        <w:t xml:space="preserve"> жовтня</w:t>
      </w:r>
      <w:r w:rsidRPr="00670F9F">
        <w:rPr>
          <w:sz w:val="22"/>
          <w:szCs w:val="22"/>
          <w:lang w:val="uk-UA"/>
        </w:rPr>
        <w:t xml:space="preserve"> 2022 року)</w:t>
      </w:r>
      <w:bookmarkStart w:id="0" w:name="_GoBack"/>
      <w:bookmarkEnd w:id="0"/>
    </w:p>
    <w:p w:rsidR="004B2664" w:rsidRPr="00815046" w:rsidRDefault="004B2664">
      <w:pPr>
        <w:rPr>
          <w:sz w:val="20"/>
          <w:szCs w:val="20"/>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276"/>
        <w:gridCol w:w="4869"/>
      </w:tblGrid>
      <w:tr w:rsidR="00904CCE" w:rsidRPr="003334A3" w:rsidTr="00392A04">
        <w:trPr>
          <w:trHeight w:val="591"/>
        </w:trPr>
        <w:tc>
          <w:tcPr>
            <w:tcW w:w="9972" w:type="dxa"/>
            <w:gridSpan w:val="3"/>
            <w:tcBorders>
              <w:top w:val="nil"/>
              <w:left w:val="nil"/>
              <w:bottom w:val="nil"/>
              <w:right w:val="nil"/>
            </w:tcBorders>
            <w:vAlign w:val="center"/>
          </w:tcPr>
          <w:p w:rsidR="00904CCE" w:rsidRPr="006201A0" w:rsidRDefault="00904CCE" w:rsidP="0075483B">
            <w:pPr>
              <w:widowControl w:val="0"/>
              <w:contextualSpacing/>
              <w:jc w:val="center"/>
              <w:rPr>
                <w:b/>
                <w:sz w:val="22"/>
                <w:szCs w:val="22"/>
                <w:lang w:val="uk-UA"/>
              </w:rPr>
            </w:pPr>
            <w:r w:rsidRPr="006201A0">
              <w:rPr>
                <w:b/>
                <w:bCs/>
                <w:sz w:val="22"/>
                <w:szCs w:val="22"/>
                <w:lang w:val="uk-UA"/>
              </w:rPr>
              <w:t>П</w:t>
            </w:r>
            <w:r w:rsidR="0089618E" w:rsidRPr="006201A0">
              <w:rPr>
                <w:b/>
                <w:bCs/>
                <w:sz w:val="22"/>
                <w:szCs w:val="22"/>
                <w:lang w:val="uk-UA"/>
              </w:rPr>
              <w:t>РИВАТНЕ</w:t>
            </w:r>
            <w:r w:rsidR="0075483B">
              <w:rPr>
                <w:b/>
                <w:bCs/>
                <w:sz w:val="22"/>
                <w:szCs w:val="22"/>
                <w:lang w:val="uk-UA"/>
              </w:rPr>
              <w:t xml:space="preserve"> АКЦІОНЕРНЕ ТОВАРИСТВО </w:t>
            </w:r>
            <w:r w:rsidR="0075483B">
              <w:rPr>
                <w:rStyle w:val="2"/>
              </w:rPr>
              <w:t>«ПТАХОФАБРИКА ТЕРНОПІЛЬСЬКА»</w:t>
            </w:r>
            <w:r w:rsidR="0075483B" w:rsidRPr="006201A0">
              <w:rPr>
                <w:b/>
                <w:bCs/>
                <w:sz w:val="22"/>
                <w:szCs w:val="22"/>
                <w:lang w:val="uk-UA"/>
              </w:rPr>
              <w:t xml:space="preserve"> </w:t>
            </w:r>
            <w:r w:rsidR="0075483B">
              <w:t>(надалі -</w:t>
            </w:r>
            <w:r w:rsidR="0075483B">
              <w:rPr>
                <w:lang w:val="uk-UA"/>
              </w:rPr>
              <w:t xml:space="preserve"> </w:t>
            </w:r>
            <w:r w:rsidR="0075483B">
              <w:t>«Товариство»)</w:t>
            </w:r>
            <w:r w:rsidR="0075483B" w:rsidRPr="006201A0">
              <w:rPr>
                <w:b/>
                <w:bCs/>
                <w:sz w:val="22"/>
                <w:szCs w:val="22"/>
                <w:lang w:val="uk-UA"/>
              </w:rPr>
              <w:t xml:space="preserve"> </w:t>
            </w:r>
            <w:r w:rsidRPr="006201A0">
              <w:rPr>
                <w:b/>
                <w:bCs/>
                <w:sz w:val="22"/>
                <w:szCs w:val="22"/>
                <w:lang w:val="uk-UA"/>
              </w:rPr>
              <w:t xml:space="preserve">(ідентифікаційний код </w:t>
            </w:r>
            <w:r w:rsidR="004F61B8" w:rsidRPr="006201A0">
              <w:rPr>
                <w:b/>
                <w:bCs/>
                <w:sz w:val="22"/>
                <w:szCs w:val="22"/>
                <w:lang w:val="uk-UA"/>
              </w:rPr>
              <w:t>юридичної особи -</w:t>
            </w:r>
            <w:r w:rsidRPr="006201A0">
              <w:rPr>
                <w:b/>
                <w:bCs/>
                <w:sz w:val="22"/>
                <w:szCs w:val="22"/>
                <w:lang w:val="uk-UA"/>
              </w:rPr>
              <w:t xml:space="preserve"> </w:t>
            </w:r>
            <w:r w:rsidR="0075483B" w:rsidRPr="0075483B">
              <w:rPr>
                <w:b/>
                <w:bCs/>
                <w:sz w:val="22"/>
                <w:szCs w:val="22"/>
                <w:lang w:val="uk-UA"/>
              </w:rPr>
              <w:t>03369177</w:t>
            </w:r>
            <w:r w:rsidRPr="006201A0">
              <w:rPr>
                <w:b/>
                <w:bCs/>
                <w:sz w:val="22"/>
                <w:szCs w:val="22"/>
                <w:lang w:val="uk-UA"/>
              </w:rPr>
              <w:t>)</w:t>
            </w:r>
          </w:p>
        </w:tc>
      </w:tr>
      <w:tr w:rsidR="00904CCE" w:rsidRPr="003334A3" w:rsidTr="00392A04">
        <w:trPr>
          <w:trHeight w:val="1613"/>
        </w:trPr>
        <w:tc>
          <w:tcPr>
            <w:tcW w:w="9972" w:type="dxa"/>
            <w:gridSpan w:val="3"/>
            <w:tcBorders>
              <w:top w:val="nil"/>
              <w:left w:val="nil"/>
              <w:right w:val="nil"/>
            </w:tcBorders>
            <w:vAlign w:val="center"/>
          </w:tcPr>
          <w:p w:rsidR="0089618E" w:rsidRPr="006201A0" w:rsidRDefault="00B93871" w:rsidP="00B93871">
            <w:pPr>
              <w:widowControl w:val="0"/>
              <w:autoSpaceDE w:val="0"/>
              <w:autoSpaceDN w:val="0"/>
              <w:adjustRightInd w:val="0"/>
              <w:jc w:val="center"/>
              <w:rPr>
                <w:b/>
                <w:bCs/>
                <w:sz w:val="22"/>
                <w:szCs w:val="22"/>
                <w:lang w:val="uk-UA"/>
              </w:rPr>
            </w:pPr>
            <w:r w:rsidRPr="006201A0">
              <w:rPr>
                <w:b/>
                <w:bCs/>
                <w:sz w:val="22"/>
                <w:szCs w:val="22"/>
                <w:lang w:val="uk-UA"/>
              </w:rPr>
              <w:t>Б</w:t>
            </w:r>
            <w:r w:rsidR="0089618E" w:rsidRPr="006201A0">
              <w:rPr>
                <w:b/>
                <w:bCs/>
                <w:sz w:val="22"/>
                <w:szCs w:val="22"/>
                <w:lang w:val="uk-UA"/>
              </w:rPr>
              <w:t>ЮЛЕТЕНЬ</w:t>
            </w:r>
          </w:p>
          <w:p w:rsidR="0089618E" w:rsidRPr="003C1B47" w:rsidRDefault="00B93871" w:rsidP="00B93871">
            <w:pPr>
              <w:widowControl w:val="0"/>
              <w:autoSpaceDE w:val="0"/>
              <w:autoSpaceDN w:val="0"/>
              <w:adjustRightInd w:val="0"/>
              <w:jc w:val="center"/>
              <w:rPr>
                <w:b/>
                <w:sz w:val="22"/>
                <w:szCs w:val="22"/>
                <w:lang w:val="uk-UA"/>
              </w:rPr>
            </w:pPr>
            <w:r w:rsidRPr="006201A0">
              <w:rPr>
                <w:b/>
                <w:bCs/>
                <w:sz w:val="22"/>
                <w:szCs w:val="22"/>
                <w:lang w:val="uk-UA"/>
              </w:rPr>
              <w:t xml:space="preserve"> </w:t>
            </w:r>
            <w:r w:rsidRPr="003C1B47">
              <w:rPr>
                <w:b/>
                <w:sz w:val="22"/>
                <w:szCs w:val="22"/>
                <w:lang w:val="uk-UA"/>
              </w:rPr>
              <w:t>для голосування</w:t>
            </w:r>
            <w:r w:rsidR="0089618E" w:rsidRPr="003C1B47">
              <w:rPr>
                <w:b/>
                <w:sz w:val="22"/>
                <w:szCs w:val="22"/>
                <w:lang w:val="uk-UA"/>
              </w:rPr>
              <w:t xml:space="preserve"> </w:t>
            </w:r>
            <w:r w:rsidRPr="003C1B47">
              <w:rPr>
                <w:b/>
                <w:sz w:val="22"/>
                <w:szCs w:val="22"/>
                <w:lang w:val="uk-UA"/>
              </w:rPr>
              <w:t xml:space="preserve">(щодо інших питань порядку денного, крім обрання органів Товариства) на </w:t>
            </w:r>
            <w:r w:rsidR="0075483B">
              <w:rPr>
                <w:b/>
                <w:sz w:val="22"/>
                <w:szCs w:val="22"/>
                <w:lang w:val="uk-UA"/>
              </w:rPr>
              <w:t>річних</w:t>
            </w:r>
            <w:r w:rsidRPr="003C1B47">
              <w:rPr>
                <w:b/>
                <w:sz w:val="22"/>
                <w:szCs w:val="22"/>
                <w:lang w:val="uk-UA"/>
              </w:rPr>
              <w:t xml:space="preserve"> Загальних зборах акціонерів </w:t>
            </w:r>
            <w:r w:rsidRPr="003C1B47">
              <w:rPr>
                <w:b/>
                <w:sz w:val="22"/>
                <w:szCs w:val="22"/>
              </w:rPr>
              <w:t>ПрАТ «</w:t>
            </w:r>
            <w:r w:rsidR="0075483B">
              <w:rPr>
                <w:b/>
                <w:sz w:val="22"/>
                <w:szCs w:val="22"/>
                <w:lang w:val="uk-UA"/>
              </w:rPr>
              <w:t>Птахофабрика Тернопільська</w:t>
            </w:r>
            <w:r w:rsidRPr="003C1B47">
              <w:rPr>
                <w:b/>
                <w:sz w:val="22"/>
                <w:szCs w:val="22"/>
              </w:rPr>
              <w:t>»</w:t>
            </w:r>
            <w:r w:rsidRPr="003C1B47">
              <w:rPr>
                <w:b/>
                <w:sz w:val="22"/>
                <w:szCs w:val="22"/>
                <w:lang w:val="uk-UA"/>
              </w:rPr>
              <w:t>,</w:t>
            </w:r>
          </w:p>
          <w:p w:rsidR="00904CCE" w:rsidRPr="003C1B47" w:rsidRDefault="00B93871" w:rsidP="0075483B">
            <w:pPr>
              <w:widowControl w:val="0"/>
              <w:autoSpaceDE w:val="0"/>
              <w:autoSpaceDN w:val="0"/>
              <w:adjustRightInd w:val="0"/>
              <w:jc w:val="center"/>
              <w:rPr>
                <w:sz w:val="20"/>
                <w:szCs w:val="20"/>
              </w:rPr>
            </w:pPr>
            <w:r w:rsidRPr="003C1B47">
              <w:rPr>
                <w:b/>
                <w:sz w:val="22"/>
                <w:szCs w:val="22"/>
                <w:lang w:val="uk-UA"/>
              </w:rPr>
              <w:t xml:space="preserve"> які проводяться дистанційно </w:t>
            </w:r>
            <w:r w:rsidR="0075483B">
              <w:rPr>
                <w:b/>
                <w:sz w:val="22"/>
                <w:szCs w:val="22"/>
                <w:lang w:val="uk-UA"/>
              </w:rPr>
              <w:t>01</w:t>
            </w:r>
            <w:r w:rsidRPr="003C1B47">
              <w:rPr>
                <w:b/>
                <w:sz w:val="22"/>
                <w:szCs w:val="22"/>
                <w:lang w:val="uk-UA"/>
              </w:rPr>
              <w:t xml:space="preserve"> </w:t>
            </w:r>
            <w:r w:rsidR="0075483B">
              <w:rPr>
                <w:b/>
                <w:sz w:val="22"/>
                <w:szCs w:val="22"/>
                <w:lang w:val="uk-UA"/>
              </w:rPr>
              <w:t>листопада</w:t>
            </w:r>
            <w:r w:rsidRPr="003C1B47">
              <w:rPr>
                <w:b/>
                <w:sz w:val="22"/>
                <w:szCs w:val="22"/>
                <w:lang w:val="uk-UA"/>
              </w:rPr>
              <w:t xml:space="preserve"> 2022 року</w:t>
            </w:r>
            <w:r w:rsidR="00392A04">
              <w:rPr>
                <w:b/>
                <w:sz w:val="22"/>
                <w:szCs w:val="22"/>
                <w:lang w:val="uk-UA"/>
              </w:rPr>
              <w:t xml:space="preserve"> </w:t>
            </w:r>
          </w:p>
        </w:tc>
      </w:tr>
      <w:tr w:rsidR="00904CCE" w:rsidRPr="003334A3" w:rsidTr="00392A04">
        <w:tc>
          <w:tcPr>
            <w:tcW w:w="5103" w:type="dxa"/>
            <w:gridSpan w:val="2"/>
            <w:vAlign w:val="center"/>
          </w:tcPr>
          <w:p w:rsidR="00904CCE" w:rsidRPr="00D127D1" w:rsidRDefault="00904CCE" w:rsidP="0075483B">
            <w:pPr>
              <w:contextualSpacing/>
              <w:rPr>
                <w:b/>
                <w:sz w:val="20"/>
                <w:szCs w:val="20"/>
                <w:lang w:val="uk-UA"/>
              </w:rPr>
            </w:pPr>
            <w:r w:rsidRPr="00D127D1">
              <w:rPr>
                <w:b/>
                <w:sz w:val="20"/>
                <w:szCs w:val="20"/>
                <w:lang w:val="uk-UA"/>
              </w:rPr>
              <w:t xml:space="preserve">Дата проведення </w:t>
            </w:r>
            <w:r w:rsidR="0075483B">
              <w:rPr>
                <w:b/>
                <w:sz w:val="20"/>
                <w:szCs w:val="20"/>
                <w:lang w:val="uk-UA"/>
              </w:rPr>
              <w:t>річних</w:t>
            </w:r>
            <w:r w:rsidRPr="00D127D1">
              <w:rPr>
                <w:b/>
                <w:sz w:val="20"/>
                <w:szCs w:val="20"/>
                <w:lang w:val="uk-UA"/>
              </w:rPr>
              <w:t xml:space="preserve"> </w:t>
            </w:r>
            <w:r w:rsidR="00AE34AC" w:rsidRPr="00D127D1">
              <w:rPr>
                <w:b/>
                <w:sz w:val="20"/>
                <w:szCs w:val="20"/>
                <w:lang w:val="uk-UA"/>
              </w:rPr>
              <w:t>З</w:t>
            </w:r>
            <w:r w:rsidRPr="00D127D1">
              <w:rPr>
                <w:b/>
                <w:sz w:val="20"/>
                <w:szCs w:val="20"/>
                <w:lang w:val="uk-UA"/>
              </w:rPr>
              <w:t>агальних зборів:</w:t>
            </w:r>
          </w:p>
        </w:tc>
        <w:tc>
          <w:tcPr>
            <w:tcW w:w="4869" w:type="dxa"/>
            <w:vAlign w:val="center"/>
          </w:tcPr>
          <w:p w:rsidR="00904CCE" w:rsidRPr="00A60C3A" w:rsidRDefault="0075483B" w:rsidP="0075483B">
            <w:pPr>
              <w:contextualSpacing/>
              <w:rPr>
                <w:b/>
                <w:sz w:val="20"/>
                <w:szCs w:val="20"/>
                <w:lang w:val="uk-UA"/>
              </w:rPr>
            </w:pPr>
            <w:r w:rsidRPr="00A60C3A">
              <w:rPr>
                <w:b/>
                <w:color w:val="000000"/>
                <w:sz w:val="20"/>
                <w:szCs w:val="20"/>
                <w:highlight w:val="white"/>
                <w:lang w:val="uk-UA"/>
              </w:rPr>
              <w:t>01</w:t>
            </w:r>
            <w:r w:rsidR="00904CCE" w:rsidRPr="00A60C3A">
              <w:rPr>
                <w:b/>
                <w:color w:val="000000"/>
                <w:sz w:val="20"/>
                <w:szCs w:val="20"/>
                <w:highlight w:val="white"/>
                <w:lang w:val="uk-UA"/>
              </w:rPr>
              <w:t xml:space="preserve"> </w:t>
            </w:r>
            <w:r w:rsidR="003459B0" w:rsidRPr="00A60C3A">
              <w:rPr>
                <w:b/>
                <w:color w:val="000000"/>
                <w:sz w:val="20"/>
                <w:szCs w:val="20"/>
                <w:highlight w:val="white"/>
                <w:lang w:val="uk-UA"/>
              </w:rPr>
              <w:t>(</w:t>
            </w:r>
            <w:r w:rsidRPr="00A60C3A">
              <w:rPr>
                <w:b/>
                <w:color w:val="000000"/>
                <w:sz w:val="20"/>
                <w:szCs w:val="20"/>
                <w:highlight w:val="white"/>
                <w:lang w:val="uk-UA"/>
              </w:rPr>
              <w:t>першого</w:t>
            </w:r>
            <w:r w:rsidR="003459B0" w:rsidRPr="00A60C3A">
              <w:rPr>
                <w:b/>
                <w:color w:val="000000"/>
                <w:sz w:val="20"/>
                <w:szCs w:val="20"/>
                <w:highlight w:val="white"/>
                <w:lang w:val="uk-UA"/>
              </w:rPr>
              <w:t xml:space="preserve">) </w:t>
            </w:r>
            <w:r w:rsidRPr="00A60C3A">
              <w:rPr>
                <w:b/>
                <w:color w:val="000000"/>
                <w:sz w:val="20"/>
                <w:szCs w:val="20"/>
                <w:highlight w:val="white"/>
                <w:lang w:val="uk-UA"/>
              </w:rPr>
              <w:t>листопада</w:t>
            </w:r>
            <w:r w:rsidR="00904CCE" w:rsidRPr="00A60C3A">
              <w:rPr>
                <w:b/>
                <w:color w:val="000000"/>
                <w:sz w:val="20"/>
                <w:szCs w:val="20"/>
                <w:highlight w:val="white"/>
                <w:lang w:val="uk-UA"/>
              </w:rPr>
              <w:t xml:space="preserve"> 2022 року</w:t>
            </w:r>
          </w:p>
        </w:tc>
      </w:tr>
      <w:tr w:rsidR="00904CCE" w:rsidRPr="003334A3" w:rsidTr="00392A04">
        <w:trPr>
          <w:trHeight w:val="226"/>
        </w:trPr>
        <w:tc>
          <w:tcPr>
            <w:tcW w:w="9972" w:type="dxa"/>
            <w:gridSpan w:val="3"/>
            <w:shd w:val="clear" w:color="auto" w:fill="D9D9D9"/>
            <w:vAlign w:val="center"/>
          </w:tcPr>
          <w:p w:rsidR="00904CCE" w:rsidRPr="003334A3" w:rsidRDefault="00B32A37" w:rsidP="0083570C">
            <w:pPr>
              <w:contextualSpacing/>
              <w:rPr>
                <w:b/>
                <w:bCs/>
                <w:color w:val="000000"/>
                <w:sz w:val="20"/>
                <w:szCs w:val="20"/>
                <w:lang w:val="uk-UA"/>
              </w:rPr>
            </w:pPr>
            <w:r>
              <w:rPr>
                <w:b/>
                <w:bCs/>
                <w:color w:val="000000"/>
                <w:sz w:val="20"/>
                <w:szCs w:val="20"/>
                <w:lang w:val="uk-UA"/>
              </w:rPr>
              <w:t>РЕКВІЗИТИ АКЦІОНЕРА</w:t>
            </w:r>
            <w:r w:rsidR="00904CCE" w:rsidRPr="003334A3">
              <w:rPr>
                <w:b/>
                <w:bCs/>
                <w:color w:val="000000"/>
                <w:sz w:val="20"/>
                <w:szCs w:val="20"/>
                <w:lang w:val="uk-UA"/>
              </w:rPr>
              <w:t>:</w:t>
            </w:r>
          </w:p>
        </w:tc>
      </w:tr>
      <w:tr w:rsidR="00904CCE" w:rsidRPr="003334A3" w:rsidTr="00392A04">
        <w:trPr>
          <w:trHeight w:val="525"/>
        </w:trPr>
        <w:tc>
          <w:tcPr>
            <w:tcW w:w="5103" w:type="dxa"/>
            <w:gridSpan w:val="2"/>
            <w:vAlign w:val="center"/>
          </w:tcPr>
          <w:p w:rsidR="00904CCE" w:rsidRPr="00EE34C7" w:rsidRDefault="00904CCE" w:rsidP="0083570C">
            <w:pPr>
              <w:contextualSpacing/>
              <w:rPr>
                <w:bCs/>
                <w:color w:val="000000"/>
                <w:sz w:val="20"/>
                <w:szCs w:val="20"/>
                <w:u w:val="single"/>
              </w:rPr>
            </w:pPr>
            <w:r>
              <w:rPr>
                <w:bCs/>
                <w:color w:val="000000"/>
                <w:sz w:val="20"/>
                <w:szCs w:val="20"/>
              </w:rPr>
              <w:t xml:space="preserve">Прізвище, ім’я та по батькові </w:t>
            </w:r>
            <w:r w:rsidRPr="003334A3">
              <w:rPr>
                <w:bCs/>
                <w:color w:val="000000"/>
                <w:sz w:val="20"/>
                <w:szCs w:val="20"/>
                <w:lang w:val="uk-UA"/>
              </w:rPr>
              <w:t>/Найменування акціонера</w:t>
            </w:r>
          </w:p>
        </w:tc>
        <w:tc>
          <w:tcPr>
            <w:tcW w:w="4869" w:type="dxa"/>
          </w:tcPr>
          <w:p w:rsidR="00904CCE" w:rsidRPr="003334A3" w:rsidRDefault="00904CCE" w:rsidP="0083570C">
            <w:pPr>
              <w:contextualSpacing/>
              <w:jc w:val="both"/>
              <w:rPr>
                <w:bCs/>
                <w:iCs/>
                <w:color w:val="000000"/>
                <w:sz w:val="20"/>
                <w:szCs w:val="20"/>
                <w:lang w:val="uk-UA"/>
              </w:rPr>
            </w:pPr>
          </w:p>
          <w:p w:rsidR="00904CCE" w:rsidRPr="003334A3" w:rsidRDefault="00904CCE" w:rsidP="0083570C">
            <w:pPr>
              <w:contextualSpacing/>
              <w:jc w:val="both"/>
              <w:rPr>
                <w:bCs/>
                <w:iCs/>
                <w:color w:val="000000"/>
                <w:sz w:val="20"/>
                <w:szCs w:val="20"/>
                <w:lang w:val="uk-UA"/>
              </w:rPr>
            </w:pPr>
          </w:p>
        </w:tc>
      </w:tr>
      <w:tr w:rsidR="00904CCE" w:rsidRPr="003334A3" w:rsidTr="00392A04">
        <w:trPr>
          <w:trHeight w:val="580"/>
        </w:trPr>
        <w:tc>
          <w:tcPr>
            <w:tcW w:w="5103" w:type="dxa"/>
            <w:gridSpan w:val="2"/>
            <w:vAlign w:val="center"/>
          </w:tcPr>
          <w:p w:rsidR="00A346B7" w:rsidRDefault="00904CCE" w:rsidP="00A346B7">
            <w:pPr>
              <w:contextualSpacing/>
              <w:jc w:val="both"/>
              <w:rPr>
                <w:sz w:val="20"/>
                <w:szCs w:val="20"/>
                <w:lang w:val="uk-UA"/>
              </w:rPr>
            </w:pPr>
            <w:r w:rsidRPr="003334A3">
              <w:rPr>
                <w:sz w:val="20"/>
                <w:szCs w:val="20"/>
                <w:lang w:val="uk-UA"/>
              </w:rPr>
              <w:t xml:space="preserve">Назва, серія (за наявності), номер, дата видачі документа, що посвідчує особу </w:t>
            </w:r>
            <w:r w:rsidRPr="00A75782">
              <w:rPr>
                <w:sz w:val="20"/>
                <w:szCs w:val="20"/>
                <w:lang w:val="uk-UA"/>
              </w:rPr>
              <w:t xml:space="preserve">акціонера </w:t>
            </w:r>
            <w:r w:rsidR="00A75782" w:rsidRPr="00A75782">
              <w:rPr>
                <w:sz w:val="20"/>
                <w:szCs w:val="20"/>
                <w:lang w:val="uk-UA"/>
              </w:rPr>
              <w:t>та реєстраційний номер облікової картки платника</w:t>
            </w:r>
            <w:r w:rsidR="00A75782" w:rsidRPr="003334A3">
              <w:rPr>
                <w:sz w:val="20"/>
                <w:szCs w:val="20"/>
                <w:lang w:val="uk-UA"/>
              </w:rPr>
              <w:t xml:space="preserve"> податків</w:t>
            </w:r>
            <w:r w:rsidR="00A346B7">
              <w:rPr>
                <w:b/>
                <w:sz w:val="20"/>
                <w:szCs w:val="20"/>
                <w:lang w:val="uk-UA"/>
              </w:rPr>
              <w:t xml:space="preserve"> </w:t>
            </w:r>
            <w:r w:rsidR="00A346B7" w:rsidRPr="00A346B7">
              <w:rPr>
                <w:sz w:val="20"/>
                <w:szCs w:val="20"/>
                <w:lang w:val="uk-UA"/>
              </w:rPr>
              <w:t>(за наявності)</w:t>
            </w:r>
            <w:r w:rsidR="00A346B7">
              <w:rPr>
                <w:sz w:val="20"/>
                <w:szCs w:val="20"/>
                <w:lang w:val="uk-UA"/>
              </w:rPr>
              <w:t xml:space="preserve"> -</w:t>
            </w:r>
          </w:p>
          <w:p w:rsidR="00904CCE" w:rsidRPr="003334A3" w:rsidRDefault="00904CCE" w:rsidP="00A346B7">
            <w:pPr>
              <w:contextualSpacing/>
              <w:jc w:val="both"/>
              <w:rPr>
                <w:sz w:val="20"/>
                <w:szCs w:val="20"/>
                <w:lang w:val="uk-UA"/>
              </w:rPr>
            </w:pPr>
            <w:r w:rsidRPr="00AE34AC">
              <w:rPr>
                <w:b/>
                <w:i/>
                <w:sz w:val="20"/>
                <w:szCs w:val="20"/>
                <w:lang w:val="uk-UA"/>
              </w:rPr>
              <w:t>(для фізичної особи)</w:t>
            </w:r>
          </w:p>
        </w:tc>
        <w:tc>
          <w:tcPr>
            <w:tcW w:w="4869" w:type="dxa"/>
          </w:tcPr>
          <w:p w:rsidR="00904CCE" w:rsidRPr="003334A3" w:rsidRDefault="00904CCE" w:rsidP="0083570C">
            <w:pPr>
              <w:contextualSpacing/>
              <w:jc w:val="both"/>
              <w:rPr>
                <w:bCs/>
                <w:sz w:val="20"/>
                <w:szCs w:val="20"/>
                <w:lang w:val="uk-UA"/>
              </w:rPr>
            </w:pPr>
          </w:p>
        </w:tc>
      </w:tr>
      <w:tr w:rsidR="00904CCE" w:rsidRPr="003334A3" w:rsidTr="00392A04">
        <w:trPr>
          <w:trHeight w:val="1484"/>
        </w:trPr>
        <w:tc>
          <w:tcPr>
            <w:tcW w:w="5103" w:type="dxa"/>
            <w:gridSpan w:val="2"/>
            <w:vAlign w:val="center"/>
          </w:tcPr>
          <w:p w:rsidR="00904CCE" w:rsidRPr="003334A3" w:rsidRDefault="00A75782" w:rsidP="00A75782">
            <w:pPr>
              <w:contextualSpacing/>
              <w:jc w:val="both"/>
              <w:rPr>
                <w:sz w:val="20"/>
                <w:szCs w:val="20"/>
                <w:lang w:val="uk-UA"/>
              </w:rPr>
            </w:pPr>
            <w:r>
              <w:rPr>
                <w:sz w:val="20"/>
                <w:szCs w:val="20"/>
                <w:lang w:val="uk-UA"/>
              </w:rPr>
              <w:t>І</w:t>
            </w:r>
            <w:r w:rsidRPr="003334A3">
              <w:rPr>
                <w:sz w:val="20"/>
                <w:szCs w:val="20"/>
                <w:lang w:val="uk-UA"/>
              </w:rPr>
              <w:t xml:space="preserve">дентифікаційний код юридичної особи (Код за ЄДРПОУ) – акціонера  </w:t>
            </w:r>
            <w:r w:rsidRPr="00AE34AC">
              <w:rPr>
                <w:b/>
                <w:i/>
                <w:sz w:val="20"/>
                <w:szCs w:val="20"/>
                <w:lang w:val="uk-UA"/>
              </w:rPr>
              <w:t>(для юридичних осіб зареєстрованих в Україні)</w:t>
            </w:r>
            <w:r w:rsidRPr="003334A3">
              <w:rPr>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334A3">
              <w:rPr>
                <w:i/>
                <w:sz w:val="20"/>
                <w:szCs w:val="20"/>
                <w:lang w:val="uk-UA"/>
              </w:rPr>
              <w:t>(для юридичних осіб зареєстрованих поза територією України)</w:t>
            </w:r>
          </w:p>
        </w:tc>
        <w:tc>
          <w:tcPr>
            <w:tcW w:w="4869" w:type="dxa"/>
          </w:tcPr>
          <w:p w:rsidR="00904CCE" w:rsidRPr="003334A3" w:rsidRDefault="00904CCE" w:rsidP="0083570C">
            <w:pPr>
              <w:contextualSpacing/>
              <w:jc w:val="both"/>
              <w:rPr>
                <w:sz w:val="20"/>
                <w:lang w:val="uk-UA"/>
              </w:rPr>
            </w:pPr>
          </w:p>
          <w:p w:rsidR="00904CCE" w:rsidRPr="003334A3" w:rsidRDefault="00904CCE" w:rsidP="0083570C">
            <w:pPr>
              <w:contextualSpacing/>
              <w:jc w:val="both"/>
              <w:rPr>
                <w:b/>
                <w:bCs/>
                <w:sz w:val="20"/>
                <w:szCs w:val="20"/>
                <w:lang w:val="uk-UA"/>
              </w:rPr>
            </w:pPr>
          </w:p>
        </w:tc>
      </w:tr>
      <w:tr w:rsidR="00904CCE" w:rsidRPr="003334A3" w:rsidTr="00392A04">
        <w:trPr>
          <w:trHeight w:val="232"/>
        </w:trPr>
        <w:tc>
          <w:tcPr>
            <w:tcW w:w="9972" w:type="dxa"/>
            <w:gridSpan w:val="3"/>
            <w:shd w:val="clear" w:color="auto" w:fill="D9D9D9"/>
            <w:vAlign w:val="center"/>
          </w:tcPr>
          <w:p w:rsidR="00904CCE" w:rsidRPr="003334A3" w:rsidRDefault="00B32A37" w:rsidP="00B32A37">
            <w:pPr>
              <w:contextualSpacing/>
              <w:rPr>
                <w:b/>
                <w:sz w:val="20"/>
                <w:szCs w:val="20"/>
                <w:lang w:val="uk-UA"/>
              </w:rPr>
            </w:pPr>
            <w:r>
              <w:rPr>
                <w:b/>
                <w:bCs/>
                <w:color w:val="000000"/>
                <w:sz w:val="20"/>
                <w:szCs w:val="20"/>
                <w:lang w:val="uk-UA"/>
              </w:rPr>
              <w:t>РЕКВІЗИТИ ПРЕДСТАВНИКА АКЦІОНЕРА</w:t>
            </w:r>
            <w:r w:rsidRPr="003334A3">
              <w:rPr>
                <w:b/>
                <w:sz w:val="20"/>
                <w:szCs w:val="20"/>
                <w:lang w:val="uk-UA"/>
              </w:rPr>
              <w:t xml:space="preserve"> </w:t>
            </w:r>
            <w:r w:rsidR="00904CCE" w:rsidRPr="003334A3">
              <w:rPr>
                <w:b/>
                <w:sz w:val="20"/>
                <w:szCs w:val="20"/>
                <w:lang w:val="uk-UA"/>
              </w:rPr>
              <w:t xml:space="preserve">(за наявності):  </w:t>
            </w:r>
          </w:p>
        </w:tc>
      </w:tr>
      <w:tr w:rsidR="00904CCE" w:rsidRPr="003334A3" w:rsidTr="00392A04">
        <w:trPr>
          <w:trHeight w:val="986"/>
        </w:trPr>
        <w:tc>
          <w:tcPr>
            <w:tcW w:w="5103" w:type="dxa"/>
            <w:gridSpan w:val="2"/>
            <w:vAlign w:val="center"/>
          </w:tcPr>
          <w:p w:rsidR="00904CCE" w:rsidRPr="003334A3" w:rsidRDefault="00904CCE" w:rsidP="003C1B47">
            <w:pPr>
              <w:contextualSpacing/>
              <w:jc w:val="both"/>
              <w:rPr>
                <w:i/>
                <w:sz w:val="20"/>
                <w:szCs w:val="20"/>
                <w:lang w:val="uk-UA"/>
              </w:rPr>
            </w:pPr>
            <w:r w:rsidRPr="009F70C9">
              <w:rPr>
                <w:bCs/>
                <w:color w:val="000000"/>
                <w:sz w:val="20"/>
                <w:szCs w:val="20"/>
              </w:rPr>
              <w:t>Прізвище, ім’я та по батькові</w:t>
            </w:r>
            <w:r w:rsidRPr="009F70C9">
              <w:rPr>
                <w:bCs/>
                <w:color w:val="000000"/>
                <w:sz w:val="20"/>
                <w:szCs w:val="20"/>
                <w:lang w:val="uk-UA"/>
              </w:rPr>
              <w:t xml:space="preserve"> / Найменування</w:t>
            </w:r>
            <w:r w:rsidRPr="009F70C9">
              <w:rPr>
                <w:sz w:val="20"/>
                <w:szCs w:val="20"/>
                <w:lang w:val="uk-UA"/>
              </w:rPr>
              <w:t xml:space="preserve"> представника акціонера</w:t>
            </w:r>
            <w:r w:rsidR="003C1B47">
              <w:rPr>
                <w:sz w:val="20"/>
                <w:szCs w:val="20"/>
                <w:lang w:val="uk-UA"/>
              </w:rPr>
              <w:t xml:space="preserve"> </w:t>
            </w:r>
            <w:r w:rsidRPr="009F70C9">
              <w:rPr>
                <w:i/>
                <w:sz w:val="20"/>
                <w:szCs w:val="20"/>
                <w:lang w:val="uk-UA"/>
              </w:rPr>
              <w:t>(а також ім’я фізичної особи – представника юридичної особи – представника акціонера (за наявності))</w:t>
            </w:r>
          </w:p>
        </w:tc>
        <w:tc>
          <w:tcPr>
            <w:tcW w:w="4869" w:type="dxa"/>
          </w:tcPr>
          <w:p w:rsidR="00904CCE" w:rsidRPr="003334A3" w:rsidRDefault="00904CCE" w:rsidP="0083570C">
            <w:pPr>
              <w:contextualSpacing/>
              <w:jc w:val="both"/>
              <w:rPr>
                <w:bCs/>
                <w:sz w:val="20"/>
                <w:szCs w:val="20"/>
                <w:lang w:val="uk-UA"/>
              </w:rPr>
            </w:pPr>
          </w:p>
        </w:tc>
      </w:tr>
      <w:tr w:rsidR="00904CCE" w:rsidRPr="003334A3" w:rsidTr="00392A04">
        <w:trPr>
          <w:trHeight w:val="1174"/>
        </w:trPr>
        <w:tc>
          <w:tcPr>
            <w:tcW w:w="5103" w:type="dxa"/>
            <w:gridSpan w:val="2"/>
          </w:tcPr>
          <w:p w:rsidR="00904CCE" w:rsidRPr="003C1B47" w:rsidRDefault="00904CCE" w:rsidP="003C1B47">
            <w:pPr>
              <w:contextualSpacing/>
              <w:jc w:val="both"/>
              <w:rPr>
                <w:sz w:val="20"/>
                <w:szCs w:val="20"/>
                <w:lang w:val="uk-UA"/>
              </w:rPr>
            </w:pPr>
            <w:r w:rsidRPr="003C1B47">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003459B0" w:rsidRPr="003C1B47">
              <w:rPr>
                <w:sz w:val="20"/>
                <w:szCs w:val="20"/>
                <w:lang w:val="uk-UA"/>
              </w:rPr>
              <w:t>та реєстраційний номер облікової картки платника податків (за наявності)</w:t>
            </w:r>
            <w:r w:rsidR="003C1B47" w:rsidRPr="003C1B47">
              <w:rPr>
                <w:sz w:val="20"/>
                <w:szCs w:val="20"/>
                <w:lang w:val="uk-UA"/>
              </w:rPr>
              <w:t xml:space="preserve"> </w:t>
            </w:r>
            <w:r w:rsidR="003C1B47" w:rsidRPr="003C1B47">
              <w:rPr>
                <w:b/>
                <w:i/>
                <w:sz w:val="20"/>
                <w:szCs w:val="20"/>
                <w:lang w:val="uk-UA"/>
              </w:rPr>
              <w:t>(для фізичної особи)</w:t>
            </w:r>
          </w:p>
        </w:tc>
        <w:tc>
          <w:tcPr>
            <w:tcW w:w="4869" w:type="dxa"/>
          </w:tcPr>
          <w:p w:rsidR="00904CCE" w:rsidRPr="003334A3" w:rsidRDefault="00904CCE" w:rsidP="0083570C">
            <w:pPr>
              <w:contextualSpacing/>
              <w:jc w:val="both"/>
              <w:rPr>
                <w:b/>
                <w:bCs/>
                <w:sz w:val="20"/>
                <w:szCs w:val="20"/>
                <w:lang w:val="uk-UA"/>
              </w:rPr>
            </w:pPr>
          </w:p>
        </w:tc>
      </w:tr>
      <w:tr w:rsidR="00904CCE" w:rsidRPr="003334A3" w:rsidTr="00392A04">
        <w:trPr>
          <w:trHeight w:val="692"/>
        </w:trPr>
        <w:tc>
          <w:tcPr>
            <w:tcW w:w="5103" w:type="dxa"/>
            <w:gridSpan w:val="2"/>
          </w:tcPr>
          <w:p w:rsidR="00904CCE" w:rsidRPr="003C1B47" w:rsidRDefault="00A75782" w:rsidP="00A75782">
            <w:pPr>
              <w:contextualSpacing/>
              <w:jc w:val="both"/>
              <w:rPr>
                <w:sz w:val="20"/>
                <w:szCs w:val="20"/>
                <w:lang w:val="uk-UA"/>
              </w:rPr>
            </w:pPr>
            <w:r w:rsidRPr="003C1B47">
              <w:rPr>
                <w:sz w:val="20"/>
                <w:szCs w:val="20"/>
                <w:lang w:val="uk-UA"/>
              </w:rPr>
              <w:t>І</w:t>
            </w:r>
            <w:r w:rsidR="00904CCE" w:rsidRPr="003C1B47">
              <w:rPr>
                <w:sz w:val="20"/>
                <w:szCs w:val="20"/>
                <w:lang w:val="uk-UA"/>
              </w:rPr>
              <w:t xml:space="preserve">дентифікаційний код юридичної особи (Код за ЄДРПОУ) – представника акціонера  </w:t>
            </w:r>
            <w:r w:rsidR="00904CCE" w:rsidRPr="003C1B47">
              <w:rPr>
                <w:b/>
                <w:i/>
                <w:sz w:val="20"/>
                <w:szCs w:val="20"/>
                <w:lang w:val="uk-UA"/>
              </w:rPr>
              <w:t>(для юридичних осіб зареєстрованих в Україні)</w:t>
            </w:r>
            <w:r w:rsidR="00904CCE" w:rsidRPr="003C1B47">
              <w:rPr>
                <w:sz w:val="20"/>
                <w:szCs w:val="2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00904CCE" w:rsidRPr="003C1B47">
              <w:rPr>
                <w:i/>
                <w:sz w:val="20"/>
                <w:szCs w:val="20"/>
                <w:lang w:val="uk-UA"/>
              </w:rPr>
              <w:t>(для юридичних осіб зареєстрованих поза територією України)</w:t>
            </w:r>
          </w:p>
        </w:tc>
        <w:tc>
          <w:tcPr>
            <w:tcW w:w="4869" w:type="dxa"/>
          </w:tcPr>
          <w:p w:rsidR="00904CCE" w:rsidRPr="003334A3" w:rsidRDefault="00904CCE" w:rsidP="00A75782">
            <w:pPr>
              <w:contextualSpacing/>
              <w:jc w:val="both"/>
              <w:rPr>
                <w:bCs/>
                <w:sz w:val="20"/>
                <w:szCs w:val="20"/>
                <w:highlight w:val="yellow"/>
                <w:lang w:val="uk-UA"/>
              </w:rPr>
            </w:pPr>
          </w:p>
        </w:tc>
      </w:tr>
      <w:tr w:rsidR="00392A04" w:rsidRPr="003334A3" w:rsidTr="00392A04">
        <w:trPr>
          <w:trHeight w:val="542"/>
        </w:trPr>
        <w:tc>
          <w:tcPr>
            <w:tcW w:w="5103" w:type="dxa"/>
            <w:gridSpan w:val="2"/>
            <w:vAlign w:val="center"/>
          </w:tcPr>
          <w:p w:rsidR="00392A04" w:rsidRPr="003C1B47" w:rsidRDefault="00392A04" w:rsidP="00392A04">
            <w:pPr>
              <w:contextualSpacing/>
              <w:rPr>
                <w:b/>
                <w:sz w:val="20"/>
                <w:szCs w:val="20"/>
                <w:lang w:val="uk-UA"/>
              </w:rPr>
            </w:pPr>
            <w:r>
              <w:rPr>
                <w:rStyle w:val="fontstyle01"/>
                <w:lang w:val="uk-UA"/>
              </w:rPr>
              <w:t xml:space="preserve">Документ, на підставі якого діє представник акціонера </w:t>
            </w:r>
            <w:r w:rsidRPr="000C6537">
              <w:rPr>
                <w:rStyle w:val="fontstyle01"/>
                <w:i/>
                <w:lang w:val="uk-UA"/>
              </w:rPr>
              <w:t>(дата видачі, строк дії та номер)</w:t>
            </w:r>
          </w:p>
        </w:tc>
        <w:tc>
          <w:tcPr>
            <w:tcW w:w="4869" w:type="dxa"/>
            <w:vAlign w:val="center"/>
          </w:tcPr>
          <w:p w:rsidR="00392A04" w:rsidRDefault="00392A04" w:rsidP="00A75782">
            <w:pPr>
              <w:contextualSpacing/>
              <w:rPr>
                <w:sz w:val="20"/>
                <w:szCs w:val="20"/>
                <w:lang w:val="uk-UA"/>
              </w:rPr>
            </w:pPr>
          </w:p>
        </w:tc>
      </w:tr>
      <w:tr w:rsidR="00A75782" w:rsidRPr="003334A3" w:rsidTr="00392A04">
        <w:trPr>
          <w:trHeight w:val="542"/>
        </w:trPr>
        <w:tc>
          <w:tcPr>
            <w:tcW w:w="5103" w:type="dxa"/>
            <w:gridSpan w:val="2"/>
            <w:vAlign w:val="center"/>
          </w:tcPr>
          <w:p w:rsidR="00A75782" w:rsidRPr="003C1B47" w:rsidRDefault="00A75782" w:rsidP="00A75782">
            <w:pPr>
              <w:contextualSpacing/>
              <w:rPr>
                <w:b/>
                <w:sz w:val="20"/>
                <w:szCs w:val="20"/>
                <w:lang w:val="uk-UA"/>
              </w:rPr>
            </w:pPr>
            <w:r w:rsidRPr="003C1B47">
              <w:rPr>
                <w:b/>
                <w:sz w:val="20"/>
                <w:szCs w:val="20"/>
                <w:lang w:val="uk-UA"/>
              </w:rPr>
              <w:t xml:space="preserve">Дата заповнення бюлетеня акціонером (представником акціонера):                           </w:t>
            </w:r>
          </w:p>
        </w:tc>
        <w:tc>
          <w:tcPr>
            <w:tcW w:w="4869" w:type="dxa"/>
            <w:vAlign w:val="center"/>
          </w:tcPr>
          <w:p w:rsidR="00A75782" w:rsidRPr="003334A3" w:rsidRDefault="00A75782" w:rsidP="00A75782">
            <w:pPr>
              <w:contextualSpacing/>
              <w:rPr>
                <w:sz w:val="20"/>
                <w:szCs w:val="20"/>
                <w:lang w:val="uk-UA"/>
              </w:rPr>
            </w:pPr>
            <w:r>
              <w:rPr>
                <w:sz w:val="20"/>
                <w:szCs w:val="20"/>
                <w:lang w:val="uk-UA"/>
              </w:rPr>
              <w:t>«____» _____________ 2022 року</w:t>
            </w:r>
          </w:p>
        </w:tc>
      </w:tr>
      <w:tr w:rsidR="00A60A8F" w:rsidRPr="003334A3" w:rsidTr="00392A04">
        <w:trPr>
          <w:trHeight w:val="252"/>
        </w:trPr>
        <w:tc>
          <w:tcPr>
            <w:tcW w:w="9972" w:type="dxa"/>
            <w:gridSpan w:val="3"/>
            <w:shd w:val="clear" w:color="auto" w:fill="D9D9D9"/>
            <w:vAlign w:val="center"/>
          </w:tcPr>
          <w:p w:rsidR="00A60A8F" w:rsidRPr="003334A3" w:rsidRDefault="00A60A8F" w:rsidP="008F6FE4">
            <w:pPr>
              <w:contextualSpacing/>
              <w:rPr>
                <w:b/>
                <w:bCs/>
                <w:sz w:val="20"/>
                <w:szCs w:val="20"/>
                <w:lang w:val="uk-UA"/>
              </w:rPr>
            </w:pPr>
            <w:r w:rsidRPr="003334A3">
              <w:rPr>
                <w:b/>
                <w:bCs/>
                <w:color w:val="000000"/>
                <w:sz w:val="20"/>
                <w:szCs w:val="20"/>
                <w:lang w:val="uk-UA"/>
              </w:rPr>
              <w:t>Кількість голосів, що належать акціонеру:</w:t>
            </w:r>
          </w:p>
        </w:tc>
      </w:tr>
      <w:tr w:rsidR="001C5F7C" w:rsidRPr="003334A3" w:rsidTr="00392A04">
        <w:trPr>
          <w:trHeight w:val="142"/>
        </w:trPr>
        <w:tc>
          <w:tcPr>
            <w:tcW w:w="2827" w:type="dxa"/>
          </w:tcPr>
          <w:p w:rsidR="001C5F7C" w:rsidRPr="003334A3" w:rsidRDefault="001C5F7C" w:rsidP="008F6FE4">
            <w:pPr>
              <w:contextualSpacing/>
              <w:jc w:val="both"/>
              <w:rPr>
                <w:bCs/>
                <w:highlight w:val="yellow"/>
                <w:lang w:val="uk-UA"/>
              </w:rPr>
            </w:pPr>
          </w:p>
        </w:tc>
        <w:tc>
          <w:tcPr>
            <w:tcW w:w="7145" w:type="dxa"/>
            <w:gridSpan w:val="2"/>
          </w:tcPr>
          <w:p w:rsidR="001C5F7C" w:rsidRPr="003334A3" w:rsidRDefault="001C5F7C" w:rsidP="008F6FE4">
            <w:pPr>
              <w:contextualSpacing/>
              <w:jc w:val="both"/>
              <w:rPr>
                <w:bCs/>
                <w:sz w:val="20"/>
                <w:szCs w:val="20"/>
                <w:lang w:val="uk-UA"/>
              </w:rPr>
            </w:pPr>
          </w:p>
        </w:tc>
      </w:tr>
      <w:tr w:rsidR="001C5F7C" w:rsidRPr="003334A3" w:rsidTr="00392A04">
        <w:trPr>
          <w:trHeight w:val="256"/>
        </w:trPr>
        <w:tc>
          <w:tcPr>
            <w:tcW w:w="2827" w:type="dxa"/>
            <w:vMerge w:val="restart"/>
            <w:vAlign w:val="center"/>
          </w:tcPr>
          <w:p w:rsidR="001C5F7C" w:rsidRPr="003334A3" w:rsidRDefault="001C5F7C" w:rsidP="008F6FE4">
            <w:pPr>
              <w:contextualSpacing/>
              <w:jc w:val="center"/>
              <w:rPr>
                <w:bCs/>
                <w:i/>
                <w:color w:val="000000"/>
                <w:sz w:val="20"/>
                <w:szCs w:val="20"/>
                <w:lang w:val="uk-UA"/>
              </w:rPr>
            </w:pPr>
            <w:r w:rsidRPr="003334A3">
              <w:rPr>
                <w:bCs/>
                <w:i/>
                <w:color w:val="000000"/>
                <w:sz w:val="20"/>
                <w:szCs w:val="20"/>
                <w:lang w:val="uk-UA"/>
              </w:rPr>
              <w:lastRenderedPageBreak/>
              <w:t>(кількість голосів числом)</w:t>
            </w:r>
          </w:p>
        </w:tc>
        <w:tc>
          <w:tcPr>
            <w:tcW w:w="7145" w:type="dxa"/>
            <w:gridSpan w:val="2"/>
          </w:tcPr>
          <w:p w:rsidR="001C5F7C" w:rsidRPr="003334A3" w:rsidRDefault="001C5F7C" w:rsidP="008F6FE4">
            <w:pPr>
              <w:contextualSpacing/>
              <w:jc w:val="both"/>
              <w:rPr>
                <w:bCs/>
                <w:sz w:val="20"/>
                <w:szCs w:val="20"/>
                <w:lang w:val="uk-UA"/>
              </w:rPr>
            </w:pPr>
          </w:p>
        </w:tc>
      </w:tr>
      <w:tr w:rsidR="00A60A8F" w:rsidRPr="003334A3" w:rsidTr="00392A04">
        <w:trPr>
          <w:trHeight w:val="150"/>
        </w:trPr>
        <w:tc>
          <w:tcPr>
            <w:tcW w:w="2827" w:type="dxa"/>
            <w:vMerge/>
          </w:tcPr>
          <w:p w:rsidR="00A60A8F" w:rsidRPr="003334A3" w:rsidRDefault="00A60A8F" w:rsidP="008F6FE4">
            <w:pPr>
              <w:contextualSpacing/>
              <w:jc w:val="both"/>
              <w:rPr>
                <w:b/>
                <w:bCs/>
                <w:sz w:val="20"/>
                <w:szCs w:val="20"/>
                <w:lang w:val="uk-UA"/>
              </w:rPr>
            </w:pPr>
          </w:p>
        </w:tc>
        <w:tc>
          <w:tcPr>
            <w:tcW w:w="7145" w:type="dxa"/>
            <w:gridSpan w:val="2"/>
          </w:tcPr>
          <w:p w:rsidR="00A60A8F" w:rsidRPr="003334A3" w:rsidRDefault="00A60A8F" w:rsidP="008F6FE4">
            <w:pPr>
              <w:contextualSpacing/>
              <w:jc w:val="center"/>
              <w:rPr>
                <w:bCs/>
                <w:i/>
                <w:sz w:val="20"/>
                <w:szCs w:val="20"/>
                <w:lang w:val="en-US"/>
              </w:rPr>
            </w:pPr>
            <w:r w:rsidRPr="003334A3">
              <w:rPr>
                <w:bCs/>
                <w:i/>
                <w:sz w:val="20"/>
                <w:szCs w:val="20"/>
              </w:rPr>
              <w:t>(</w:t>
            </w:r>
            <w:r w:rsidRPr="003334A3">
              <w:rPr>
                <w:bCs/>
                <w:i/>
                <w:sz w:val="20"/>
                <w:szCs w:val="20"/>
                <w:lang w:val="uk-UA"/>
              </w:rPr>
              <w:t>кількість голосів прописом)</w:t>
            </w:r>
          </w:p>
        </w:tc>
      </w:tr>
    </w:tbl>
    <w:p w:rsidR="00A60A8F" w:rsidRPr="00A65562" w:rsidRDefault="00A60A8F" w:rsidP="00A60A8F">
      <w:pPr>
        <w:rPr>
          <w:sz w:val="20"/>
          <w:szCs w:val="2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2"/>
      </w:tblGrid>
      <w:tr w:rsidR="00A60A8F" w:rsidRPr="003334A3" w:rsidTr="00DE0551">
        <w:trPr>
          <w:trHeight w:val="468"/>
        </w:trPr>
        <w:tc>
          <w:tcPr>
            <w:tcW w:w="9972" w:type="dxa"/>
            <w:shd w:val="clear" w:color="auto" w:fill="D9D9D9"/>
            <w:vAlign w:val="center"/>
          </w:tcPr>
          <w:p w:rsidR="00F31BE3" w:rsidRDefault="00F31BE3" w:rsidP="004F61B8">
            <w:pPr>
              <w:contextualSpacing/>
              <w:rPr>
                <w:b/>
                <w:bCs/>
                <w:iCs/>
                <w:color w:val="000000"/>
                <w:sz w:val="20"/>
                <w:szCs w:val="20"/>
                <w:lang w:val="uk-UA"/>
              </w:rPr>
            </w:pPr>
          </w:p>
          <w:p w:rsidR="00A60A8F" w:rsidRDefault="00A60A8F" w:rsidP="004F61B8">
            <w:pPr>
              <w:contextualSpacing/>
              <w:rPr>
                <w:b/>
                <w:bCs/>
                <w:iCs/>
                <w:color w:val="000000"/>
                <w:sz w:val="20"/>
                <w:szCs w:val="20"/>
                <w:lang w:val="uk-UA"/>
              </w:rPr>
            </w:pPr>
            <w:r w:rsidRPr="003334A3">
              <w:rPr>
                <w:b/>
                <w:bCs/>
                <w:iCs/>
                <w:color w:val="000000"/>
                <w:sz w:val="20"/>
                <w:szCs w:val="20"/>
                <w:lang w:val="uk-UA"/>
              </w:rPr>
              <w:t>Г</w:t>
            </w:r>
            <w:r w:rsidR="00893E3B">
              <w:rPr>
                <w:b/>
                <w:bCs/>
                <w:iCs/>
                <w:color w:val="000000"/>
                <w:sz w:val="20"/>
                <w:szCs w:val="20"/>
                <w:lang w:val="uk-UA"/>
              </w:rPr>
              <w:t>ОЛОСУВАННЯ З ПИТАНЬ ПОРЯДКУ ДЕННОГО</w:t>
            </w:r>
            <w:r w:rsidR="00A60C3A">
              <w:rPr>
                <w:b/>
                <w:bCs/>
                <w:iCs/>
                <w:color w:val="000000"/>
                <w:sz w:val="20"/>
                <w:szCs w:val="20"/>
                <w:lang w:val="uk-UA"/>
              </w:rPr>
              <w:t xml:space="preserve"> ЗАГАЛЬНИХ ЗБОРІВ</w:t>
            </w:r>
            <w:r w:rsidRPr="003334A3">
              <w:rPr>
                <w:b/>
                <w:bCs/>
                <w:iCs/>
                <w:color w:val="000000"/>
                <w:sz w:val="20"/>
                <w:szCs w:val="20"/>
                <w:lang w:val="uk-UA"/>
              </w:rPr>
              <w:t>:</w:t>
            </w:r>
          </w:p>
          <w:p w:rsidR="00893E3B" w:rsidRPr="00D302FF" w:rsidRDefault="00893E3B" w:rsidP="00893E3B">
            <w:pPr>
              <w:widowControl w:val="0"/>
              <w:tabs>
                <w:tab w:val="left" w:pos="90"/>
              </w:tabs>
              <w:autoSpaceDE w:val="0"/>
              <w:autoSpaceDN w:val="0"/>
              <w:adjustRightInd w:val="0"/>
              <w:jc w:val="both"/>
              <w:rPr>
                <w:b/>
                <w:bCs/>
                <w:color w:val="000000"/>
                <w:sz w:val="20"/>
                <w:szCs w:val="20"/>
                <w:lang w:val="uk-UA"/>
              </w:rPr>
            </w:pPr>
            <w:r w:rsidRPr="00D302FF">
              <w:rPr>
                <w:b/>
                <w:bCs/>
                <w:color w:val="000000"/>
                <w:sz w:val="20"/>
                <w:szCs w:val="20"/>
                <w:lang w:val="uk-UA"/>
              </w:rPr>
              <w:t>(за необхідний варіант голосування потрібно зробити позначку у вигляді знаку Х, +, або будь-яку іншу, що засвідчує волевиявлення акціонера).</w:t>
            </w:r>
          </w:p>
          <w:p w:rsidR="00893E3B" w:rsidRPr="003334A3" w:rsidRDefault="00893E3B" w:rsidP="004F61B8">
            <w:pPr>
              <w:contextualSpacing/>
              <w:rPr>
                <w:b/>
                <w:bCs/>
                <w:iCs/>
                <w:color w:val="000000"/>
                <w:sz w:val="20"/>
                <w:szCs w:val="20"/>
                <w:lang w:val="uk-UA"/>
              </w:rPr>
            </w:pPr>
          </w:p>
        </w:tc>
      </w:tr>
    </w:tbl>
    <w:p w:rsidR="00A65562" w:rsidRPr="00A65562" w:rsidRDefault="00A65562" w:rsidP="00A60A8F">
      <w:pPr>
        <w:rPr>
          <w:sz w:val="20"/>
          <w:szCs w:val="20"/>
        </w:rPr>
      </w:pPr>
    </w:p>
    <w:p w:rsidR="00A65562" w:rsidRPr="003334A3" w:rsidRDefault="00A65562" w:rsidP="00A60A8F">
      <w:pPr>
        <w:rPr>
          <w:sz w:val="6"/>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60A8F" w:rsidRPr="003334A3" w:rsidTr="00B32A37">
        <w:trPr>
          <w:trHeight w:val="616"/>
        </w:trPr>
        <w:tc>
          <w:tcPr>
            <w:tcW w:w="3119" w:type="dxa"/>
            <w:vAlign w:val="center"/>
          </w:tcPr>
          <w:p w:rsidR="00A60A8F" w:rsidRPr="006201A0" w:rsidRDefault="00A60A8F" w:rsidP="008F6FE4">
            <w:pPr>
              <w:contextualSpacing/>
              <w:rPr>
                <w:b/>
                <w:bCs/>
                <w:iCs/>
                <w:color w:val="000000"/>
                <w:sz w:val="20"/>
                <w:szCs w:val="20"/>
                <w:lang w:val="uk-UA"/>
              </w:rPr>
            </w:pPr>
            <w:r w:rsidRPr="006201A0">
              <w:rPr>
                <w:b/>
                <w:bCs/>
                <w:iCs/>
                <w:color w:val="000000"/>
                <w:sz w:val="20"/>
                <w:szCs w:val="20"/>
                <w:lang w:val="uk-UA"/>
              </w:rPr>
              <w:t>Питання порядку денного № 1, винесене на голосування:</w:t>
            </w:r>
          </w:p>
        </w:tc>
        <w:tc>
          <w:tcPr>
            <w:tcW w:w="6853" w:type="dxa"/>
            <w:vAlign w:val="center"/>
          </w:tcPr>
          <w:p w:rsidR="00B32A37" w:rsidRDefault="00B32A37" w:rsidP="00893E3B">
            <w:pPr>
              <w:contextualSpacing/>
              <w:rPr>
                <w:b/>
                <w:bCs/>
                <w:iCs/>
                <w:color w:val="000000"/>
                <w:sz w:val="20"/>
                <w:szCs w:val="20"/>
                <w:lang w:val="uk-UA"/>
              </w:rPr>
            </w:pPr>
            <w:bookmarkStart w:id="1" w:name="bookmark3"/>
          </w:p>
          <w:p w:rsidR="00893E3B" w:rsidRPr="00893E3B" w:rsidRDefault="00893E3B" w:rsidP="00893E3B">
            <w:pPr>
              <w:contextualSpacing/>
              <w:rPr>
                <w:b/>
                <w:bCs/>
                <w:iCs/>
                <w:color w:val="000000"/>
                <w:sz w:val="20"/>
                <w:szCs w:val="20"/>
                <w:lang w:val="uk-UA"/>
              </w:rPr>
            </w:pPr>
            <w:r w:rsidRPr="00893E3B">
              <w:rPr>
                <w:b/>
                <w:bCs/>
                <w:iCs/>
                <w:color w:val="000000"/>
                <w:sz w:val="20"/>
                <w:szCs w:val="20"/>
                <w:lang w:val="uk-UA"/>
              </w:rPr>
              <w:t>Про обрання Голови та членів лічильної комісії Загальних Зборів, прийняття рішення про припинення їх повноважень.</w:t>
            </w:r>
            <w:bookmarkEnd w:id="1"/>
          </w:p>
          <w:p w:rsidR="00A60A8F" w:rsidRPr="00B93871" w:rsidRDefault="00A60A8F" w:rsidP="001C5F7C">
            <w:pPr>
              <w:spacing w:after="120"/>
              <w:contextualSpacing/>
              <w:jc w:val="both"/>
              <w:rPr>
                <w:b/>
                <w:sz w:val="20"/>
                <w:szCs w:val="20"/>
              </w:rPr>
            </w:pPr>
          </w:p>
        </w:tc>
      </w:tr>
      <w:tr w:rsidR="00A60A8F" w:rsidRPr="003334A3" w:rsidTr="00367573">
        <w:trPr>
          <w:trHeight w:val="1546"/>
        </w:trPr>
        <w:tc>
          <w:tcPr>
            <w:tcW w:w="3119" w:type="dxa"/>
            <w:tcBorders>
              <w:bottom w:val="single" w:sz="4" w:space="0" w:color="auto"/>
            </w:tcBorders>
          </w:tcPr>
          <w:p w:rsidR="00A60A8F" w:rsidRPr="00A65562" w:rsidDel="005364B8" w:rsidRDefault="00A60A8F" w:rsidP="008F6FE4">
            <w:pPr>
              <w:contextualSpacing/>
              <w:rPr>
                <w:sz w:val="20"/>
                <w:szCs w:val="20"/>
                <w:lang w:val="uk-UA"/>
              </w:rPr>
            </w:pPr>
            <w:r w:rsidRPr="00A65562">
              <w:rPr>
                <w:bCs/>
                <w:iCs/>
                <w:color w:val="000000"/>
                <w:sz w:val="20"/>
                <w:szCs w:val="20"/>
                <w:lang w:val="uk-UA"/>
              </w:rPr>
              <w:t>Проект рішення з питання порядку денного № 1:</w:t>
            </w:r>
          </w:p>
        </w:tc>
        <w:tc>
          <w:tcPr>
            <w:tcW w:w="6853" w:type="dxa"/>
            <w:tcBorders>
              <w:bottom w:val="single" w:sz="4" w:space="0" w:color="auto"/>
            </w:tcBorders>
          </w:tcPr>
          <w:p w:rsidR="00A60A8F" w:rsidRPr="001C5F7C" w:rsidRDefault="00893E3B" w:rsidP="00893E3B">
            <w:pPr>
              <w:pStyle w:val="21"/>
              <w:shd w:val="clear" w:color="auto" w:fill="auto"/>
              <w:spacing w:before="0" w:after="176" w:line="240" w:lineRule="auto"/>
              <w:ind w:firstLine="0"/>
              <w:rPr>
                <w:sz w:val="20"/>
                <w:szCs w:val="20"/>
              </w:rPr>
            </w:pPr>
            <w:r w:rsidRPr="00893E3B">
              <w:rPr>
                <w:bCs/>
                <w:iCs/>
                <w:color w:val="000000"/>
                <w:sz w:val="20"/>
                <w:szCs w:val="20"/>
                <w:lang w:val="uk-UA" w:eastAsia="ru-RU"/>
              </w:rPr>
              <w:t>Обрати лічильну комісію у наступному складі:Голова лічильної комісії</w:t>
            </w:r>
            <w:r w:rsidRPr="00893E3B">
              <w:rPr>
                <w:bCs/>
                <w:iCs/>
                <w:color w:val="000000"/>
                <w:sz w:val="20"/>
                <w:szCs w:val="20"/>
                <w:lang w:val="uk-UA" w:eastAsia="ru-RU"/>
              </w:rPr>
              <w:br/>
              <w:t>Слободян Роберт Володимирович, Члени лічильної комісії: Пиж Галина Теодорівна та</w:t>
            </w:r>
            <w:r>
              <w:rPr>
                <w:bCs/>
                <w:iCs/>
                <w:color w:val="000000"/>
                <w:sz w:val="20"/>
                <w:szCs w:val="20"/>
                <w:lang w:val="uk-UA" w:eastAsia="ru-RU"/>
              </w:rPr>
              <w:t xml:space="preserve"> </w:t>
            </w:r>
            <w:r w:rsidRPr="00893E3B">
              <w:rPr>
                <w:bCs/>
                <w:iCs/>
                <w:color w:val="000000"/>
                <w:sz w:val="20"/>
                <w:szCs w:val="20"/>
                <w:lang w:val="uk-UA" w:eastAsia="ru-RU"/>
              </w:rPr>
              <w:t>Гарбович Наталія Михайлівна.</w:t>
            </w:r>
            <w:r>
              <w:rPr>
                <w:bCs/>
                <w:iCs/>
                <w:color w:val="000000"/>
                <w:sz w:val="20"/>
                <w:szCs w:val="20"/>
                <w:lang w:val="uk-UA" w:eastAsia="ru-RU"/>
              </w:rPr>
              <w:t xml:space="preserve">                                                          </w:t>
            </w:r>
            <w:r w:rsidRPr="00893E3B">
              <w:rPr>
                <w:bCs/>
                <w:iCs/>
                <w:color w:val="000000"/>
                <w:sz w:val="20"/>
                <w:szCs w:val="20"/>
                <w:lang w:val="uk-UA" w:eastAsia="ru-RU"/>
              </w:rPr>
              <w:t>Припинити повноваження лічильної комісії дистанційних річних Загальних борів Товариства</w:t>
            </w:r>
            <w:r>
              <w:rPr>
                <w:bCs/>
                <w:iCs/>
                <w:color w:val="000000"/>
                <w:sz w:val="20"/>
                <w:szCs w:val="20"/>
                <w:lang w:val="uk-UA" w:eastAsia="ru-RU"/>
              </w:rPr>
              <w:t xml:space="preserve"> </w:t>
            </w:r>
            <w:r w:rsidRPr="00893E3B">
              <w:rPr>
                <w:bCs/>
                <w:iCs/>
                <w:color w:val="000000"/>
                <w:sz w:val="20"/>
                <w:szCs w:val="20"/>
                <w:lang w:val="uk-UA" w:eastAsia="ru-RU"/>
              </w:rPr>
              <w:t>після виконання покладених на неї обов’язків у повному обсязі.</w:t>
            </w:r>
          </w:p>
        </w:tc>
      </w:tr>
      <w:tr w:rsidR="00A60A8F" w:rsidRPr="00A60C3A" w:rsidTr="00367573">
        <w:trPr>
          <w:trHeight w:val="597"/>
        </w:trPr>
        <w:tc>
          <w:tcPr>
            <w:tcW w:w="3119" w:type="dxa"/>
            <w:tcBorders>
              <w:bottom w:val="single" w:sz="4" w:space="0" w:color="auto"/>
            </w:tcBorders>
            <w:vAlign w:val="center"/>
          </w:tcPr>
          <w:p w:rsidR="00A60A8F" w:rsidRPr="00A60C3A" w:rsidRDefault="00D302FF" w:rsidP="008F6FE4">
            <w:pPr>
              <w:widowControl w:val="0"/>
              <w:spacing w:after="120"/>
              <w:contextualSpacing/>
              <w:rPr>
                <w:b/>
                <w:sz w:val="20"/>
                <w:szCs w:val="20"/>
              </w:rPr>
            </w:pPr>
            <w:r w:rsidRPr="00A60C3A">
              <w:rPr>
                <w:b/>
                <w:sz w:val="20"/>
                <w:szCs w:val="20"/>
                <w:lang w:val="uk-UA"/>
              </w:rPr>
              <w:t xml:space="preserve">ВАРІАНТИ </w:t>
            </w:r>
            <w:r w:rsidR="00A60A8F" w:rsidRPr="00A60C3A">
              <w:rPr>
                <w:b/>
                <w:sz w:val="20"/>
                <w:szCs w:val="20"/>
              </w:rPr>
              <w:t xml:space="preserve">ГОЛОСУВАННЯ: </w:t>
            </w:r>
          </w:p>
        </w:tc>
        <w:tc>
          <w:tcPr>
            <w:tcW w:w="6853" w:type="dxa"/>
            <w:tcBorders>
              <w:bottom w:val="single" w:sz="4" w:space="0" w:color="auto"/>
            </w:tcBorders>
            <w:vAlign w:val="center"/>
          </w:tcPr>
          <w:p w:rsidR="00A60A8F" w:rsidRPr="00A60C3A" w:rsidRDefault="00A60A8F" w:rsidP="008F6FE4">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60A8F" w:rsidRPr="00A60C3A" w:rsidTr="008F6FE4">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rPr>
                      <w:b/>
                      <w:bCs/>
                      <w:sz w:val="28"/>
                      <w:szCs w:val="28"/>
                      <w:lang w:val="uk-UA"/>
                    </w:rPr>
                  </w:pPr>
                </w:p>
              </w:tc>
              <w:tc>
                <w:tcPr>
                  <w:tcW w:w="1217" w:type="dxa"/>
                  <w:tcBorders>
                    <w:left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p>
              </w:tc>
              <w:tc>
                <w:tcPr>
                  <w:tcW w:w="1770" w:type="dxa"/>
                  <w:tcBorders>
                    <w:lef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УТРИМАВСЯ</w:t>
                  </w:r>
                </w:p>
              </w:tc>
            </w:tr>
          </w:tbl>
          <w:p w:rsidR="00A60A8F" w:rsidRPr="00A60C3A" w:rsidRDefault="00A60A8F" w:rsidP="008F6FE4">
            <w:pPr>
              <w:contextualSpacing/>
              <w:rPr>
                <w:b/>
                <w:color w:val="000000"/>
                <w:sz w:val="20"/>
                <w:szCs w:val="20"/>
                <w:lang w:val="uk-UA"/>
              </w:rPr>
            </w:pPr>
          </w:p>
        </w:tc>
      </w:tr>
    </w:tbl>
    <w:p w:rsidR="00A60A8F" w:rsidRPr="00E17F91" w:rsidRDefault="00A60A8F" w:rsidP="00A60A8F">
      <w:pPr>
        <w:rPr>
          <w:sz w:val="10"/>
          <w:szCs w:val="10"/>
        </w:rPr>
      </w:pPr>
    </w:p>
    <w:p w:rsidR="00E17F91" w:rsidRPr="00A65562" w:rsidRDefault="00E17F91" w:rsidP="00A60A8F">
      <w:pPr>
        <w:rPr>
          <w:sz w:val="20"/>
          <w:szCs w:val="20"/>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A60A8F" w:rsidRPr="003334A3" w:rsidTr="008F6FE4">
        <w:trPr>
          <w:trHeight w:val="915"/>
        </w:trPr>
        <w:tc>
          <w:tcPr>
            <w:tcW w:w="3119" w:type="dxa"/>
            <w:vAlign w:val="center"/>
          </w:tcPr>
          <w:p w:rsidR="00A60A8F" w:rsidRPr="006201A0" w:rsidRDefault="00A60A8F" w:rsidP="002D5512">
            <w:pPr>
              <w:contextualSpacing/>
              <w:rPr>
                <w:b/>
                <w:bCs/>
                <w:iCs/>
                <w:color w:val="000000"/>
                <w:sz w:val="20"/>
                <w:szCs w:val="20"/>
                <w:lang w:val="uk-UA"/>
              </w:rPr>
            </w:pPr>
            <w:r w:rsidRPr="006201A0">
              <w:rPr>
                <w:b/>
                <w:bCs/>
                <w:iCs/>
                <w:color w:val="000000"/>
                <w:sz w:val="20"/>
                <w:szCs w:val="20"/>
                <w:lang w:val="uk-UA"/>
              </w:rPr>
              <w:t>Питання порядку денного № </w:t>
            </w:r>
            <w:r w:rsidR="002D5512" w:rsidRPr="006201A0">
              <w:rPr>
                <w:b/>
                <w:bCs/>
                <w:iCs/>
                <w:color w:val="000000"/>
                <w:sz w:val="20"/>
                <w:szCs w:val="20"/>
                <w:lang w:val="uk-UA"/>
              </w:rPr>
              <w:t>2</w:t>
            </w:r>
            <w:r w:rsidRPr="006201A0">
              <w:rPr>
                <w:b/>
                <w:bCs/>
                <w:iCs/>
                <w:color w:val="000000"/>
                <w:sz w:val="20"/>
                <w:szCs w:val="20"/>
                <w:lang w:val="uk-UA"/>
              </w:rPr>
              <w:t>, винесене на голосування:</w:t>
            </w:r>
          </w:p>
        </w:tc>
        <w:tc>
          <w:tcPr>
            <w:tcW w:w="6853" w:type="dxa"/>
            <w:vAlign w:val="center"/>
          </w:tcPr>
          <w:p w:rsidR="00893E3B" w:rsidRPr="00893E3B" w:rsidRDefault="00893E3B" w:rsidP="00893E3B">
            <w:pPr>
              <w:contextualSpacing/>
              <w:rPr>
                <w:b/>
                <w:bCs/>
                <w:iCs/>
                <w:color w:val="000000"/>
                <w:sz w:val="20"/>
                <w:szCs w:val="20"/>
                <w:lang w:val="uk-UA"/>
              </w:rPr>
            </w:pPr>
            <w:bookmarkStart w:id="2" w:name="bookmark4"/>
            <w:r w:rsidRPr="00893E3B">
              <w:rPr>
                <w:b/>
                <w:bCs/>
                <w:iCs/>
                <w:color w:val="000000"/>
                <w:sz w:val="20"/>
                <w:szCs w:val="20"/>
                <w:lang w:val="uk-UA"/>
              </w:rPr>
              <w:t>Про обрання Голови та Секретаря Загальних Зборів.</w:t>
            </w:r>
            <w:bookmarkEnd w:id="2"/>
          </w:p>
          <w:p w:rsidR="00A60A8F" w:rsidRPr="00893E3B" w:rsidRDefault="00A60A8F" w:rsidP="00893E3B">
            <w:pPr>
              <w:contextualSpacing/>
              <w:rPr>
                <w:b/>
                <w:bCs/>
                <w:iCs/>
                <w:color w:val="000000"/>
                <w:sz w:val="20"/>
                <w:szCs w:val="20"/>
                <w:lang w:val="uk-UA"/>
              </w:rPr>
            </w:pPr>
          </w:p>
        </w:tc>
      </w:tr>
      <w:tr w:rsidR="00A60A8F" w:rsidRPr="003334A3" w:rsidTr="008F6FE4">
        <w:trPr>
          <w:trHeight w:val="717"/>
        </w:trPr>
        <w:tc>
          <w:tcPr>
            <w:tcW w:w="3119" w:type="dxa"/>
            <w:vAlign w:val="center"/>
          </w:tcPr>
          <w:p w:rsidR="00A60A8F" w:rsidRPr="003334A3" w:rsidDel="005364B8" w:rsidRDefault="00A60A8F" w:rsidP="002D5512">
            <w:pPr>
              <w:contextualSpacing/>
              <w:rPr>
                <w:sz w:val="20"/>
                <w:szCs w:val="20"/>
              </w:rPr>
            </w:pPr>
            <w:r w:rsidRPr="003334A3">
              <w:rPr>
                <w:bCs/>
                <w:iCs/>
                <w:color w:val="000000"/>
                <w:sz w:val="20"/>
                <w:szCs w:val="20"/>
                <w:lang w:val="uk-UA"/>
              </w:rPr>
              <w:t>Проект рішен</w:t>
            </w:r>
            <w:r>
              <w:rPr>
                <w:bCs/>
                <w:iCs/>
                <w:color w:val="000000"/>
                <w:sz w:val="20"/>
                <w:szCs w:val="20"/>
                <w:lang w:val="uk-UA"/>
              </w:rPr>
              <w:t xml:space="preserve">ня з питання порядку денного № </w:t>
            </w:r>
            <w:r w:rsidR="002D5512">
              <w:rPr>
                <w:bCs/>
                <w:iCs/>
                <w:color w:val="000000"/>
                <w:sz w:val="20"/>
                <w:szCs w:val="20"/>
                <w:lang w:val="uk-UA"/>
              </w:rPr>
              <w:t>2</w:t>
            </w:r>
            <w:r w:rsidRPr="003334A3">
              <w:rPr>
                <w:bCs/>
                <w:iCs/>
                <w:color w:val="000000"/>
                <w:sz w:val="20"/>
                <w:szCs w:val="20"/>
                <w:lang w:val="uk-UA"/>
              </w:rPr>
              <w:t>:</w:t>
            </w:r>
          </w:p>
        </w:tc>
        <w:tc>
          <w:tcPr>
            <w:tcW w:w="6853" w:type="dxa"/>
            <w:vAlign w:val="center"/>
          </w:tcPr>
          <w:p w:rsidR="006201A0" w:rsidRPr="002D5512" w:rsidRDefault="00893E3B" w:rsidP="00893E3B">
            <w:pPr>
              <w:contextualSpacing/>
              <w:rPr>
                <w:b/>
                <w:sz w:val="20"/>
                <w:szCs w:val="20"/>
                <w:lang w:val="uk-UA"/>
              </w:rPr>
            </w:pPr>
            <w:r w:rsidRPr="00893E3B">
              <w:rPr>
                <w:bCs/>
                <w:iCs/>
                <w:color w:val="000000"/>
                <w:sz w:val="20"/>
                <w:szCs w:val="20"/>
                <w:lang w:val="uk-UA"/>
              </w:rPr>
              <w:t>Обрати Головою Загальних Зборів Сабадаш Наталію Олександрівну.</w:t>
            </w:r>
            <w:r w:rsidRPr="00893E3B">
              <w:rPr>
                <w:bCs/>
                <w:iCs/>
                <w:color w:val="000000"/>
                <w:sz w:val="20"/>
                <w:szCs w:val="20"/>
                <w:lang w:val="uk-UA"/>
              </w:rPr>
              <w:br/>
              <w:t>Обрати секретарем Зборів Бойка Богдана Ярославовича.</w:t>
            </w:r>
          </w:p>
        </w:tc>
      </w:tr>
      <w:tr w:rsidR="00A60A8F" w:rsidRPr="00A60C3A" w:rsidTr="008F6FE4">
        <w:trPr>
          <w:trHeight w:val="597"/>
        </w:trPr>
        <w:tc>
          <w:tcPr>
            <w:tcW w:w="3119" w:type="dxa"/>
            <w:vAlign w:val="center"/>
          </w:tcPr>
          <w:p w:rsidR="00A60A8F" w:rsidRPr="00A60C3A" w:rsidRDefault="00D302FF" w:rsidP="008F6FE4">
            <w:pPr>
              <w:widowControl w:val="0"/>
              <w:spacing w:after="120"/>
              <w:contextualSpacing/>
              <w:rPr>
                <w:b/>
                <w:sz w:val="20"/>
                <w:szCs w:val="20"/>
              </w:rPr>
            </w:pPr>
            <w:r w:rsidRPr="00A60C3A">
              <w:rPr>
                <w:b/>
                <w:sz w:val="20"/>
                <w:szCs w:val="20"/>
                <w:lang w:val="uk-UA"/>
              </w:rPr>
              <w:t xml:space="preserve">ВАРІАНТИ </w:t>
            </w:r>
            <w:r w:rsidRPr="00A60C3A">
              <w:rPr>
                <w:b/>
                <w:sz w:val="20"/>
                <w:szCs w:val="20"/>
              </w:rPr>
              <w:t>ГОЛОСУВАННЯ:</w:t>
            </w:r>
          </w:p>
        </w:tc>
        <w:tc>
          <w:tcPr>
            <w:tcW w:w="6853" w:type="dxa"/>
            <w:vAlign w:val="center"/>
          </w:tcPr>
          <w:p w:rsidR="00A60A8F" w:rsidRPr="00A60C3A" w:rsidRDefault="00A60A8F" w:rsidP="008F6FE4">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A60A8F" w:rsidRPr="00A60C3A" w:rsidTr="008F6FE4">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rPr>
                      <w:b/>
                      <w:bCs/>
                      <w:sz w:val="28"/>
                      <w:szCs w:val="28"/>
                      <w:lang w:val="uk-UA"/>
                    </w:rPr>
                  </w:pPr>
                </w:p>
              </w:tc>
              <w:tc>
                <w:tcPr>
                  <w:tcW w:w="1217" w:type="dxa"/>
                  <w:tcBorders>
                    <w:left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A60A8F" w:rsidRPr="00A60C3A" w:rsidRDefault="00A60A8F" w:rsidP="008F6FE4">
                  <w:pPr>
                    <w:contextualSpacing/>
                    <w:jc w:val="center"/>
                    <w:rPr>
                      <w:b/>
                      <w:bCs/>
                      <w:sz w:val="20"/>
                      <w:szCs w:val="20"/>
                      <w:lang w:val="uk-UA"/>
                    </w:rPr>
                  </w:pPr>
                </w:p>
              </w:tc>
              <w:tc>
                <w:tcPr>
                  <w:tcW w:w="1770" w:type="dxa"/>
                  <w:tcBorders>
                    <w:left w:val="single" w:sz="4" w:space="0" w:color="auto"/>
                  </w:tcBorders>
                  <w:vAlign w:val="center"/>
                </w:tcPr>
                <w:p w:rsidR="00A60A8F" w:rsidRPr="00A60C3A" w:rsidRDefault="00A60A8F" w:rsidP="008F6FE4">
                  <w:pPr>
                    <w:contextualSpacing/>
                    <w:jc w:val="center"/>
                    <w:rPr>
                      <w:b/>
                      <w:bCs/>
                      <w:sz w:val="20"/>
                      <w:szCs w:val="20"/>
                      <w:lang w:val="uk-UA"/>
                    </w:rPr>
                  </w:pPr>
                  <w:r w:rsidRPr="00A60C3A">
                    <w:rPr>
                      <w:b/>
                      <w:bCs/>
                      <w:color w:val="000000"/>
                      <w:sz w:val="20"/>
                      <w:szCs w:val="20"/>
                      <w:lang w:val="uk-UA"/>
                    </w:rPr>
                    <w:t>УТРИМАВСЯ</w:t>
                  </w:r>
                </w:p>
              </w:tc>
            </w:tr>
          </w:tbl>
          <w:p w:rsidR="00A60A8F" w:rsidRPr="00A60C3A" w:rsidRDefault="00A60A8F" w:rsidP="008F6FE4">
            <w:pPr>
              <w:contextualSpacing/>
              <w:rPr>
                <w:b/>
                <w:color w:val="000000"/>
                <w:sz w:val="20"/>
                <w:szCs w:val="20"/>
                <w:lang w:val="uk-UA"/>
              </w:rPr>
            </w:pPr>
          </w:p>
        </w:tc>
      </w:tr>
    </w:tbl>
    <w:p w:rsidR="00A60A8F" w:rsidRDefault="00A60A8F" w:rsidP="0089618E">
      <w:pPr>
        <w:rPr>
          <w:sz w:val="10"/>
          <w:szCs w:val="10"/>
          <w:lang w:val="en-US"/>
        </w:rPr>
      </w:pPr>
    </w:p>
    <w:p w:rsidR="00E17F91" w:rsidRDefault="00E17F91"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7552E" w:rsidRPr="003334A3" w:rsidTr="0063379C">
        <w:trPr>
          <w:trHeight w:val="915"/>
        </w:trPr>
        <w:tc>
          <w:tcPr>
            <w:tcW w:w="3119" w:type="dxa"/>
            <w:vAlign w:val="center"/>
          </w:tcPr>
          <w:p w:rsidR="0057552E" w:rsidRPr="006201A0" w:rsidRDefault="0057552E" w:rsidP="0057552E">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3</w:t>
            </w:r>
            <w:r w:rsidRPr="006201A0">
              <w:rPr>
                <w:b/>
                <w:bCs/>
                <w:iCs/>
                <w:color w:val="000000"/>
                <w:sz w:val="20"/>
                <w:szCs w:val="20"/>
                <w:lang w:val="uk-UA"/>
              </w:rPr>
              <w:t>, винесене на голосування:</w:t>
            </w:r>
          </w:p>
        </w:tc>
        <w:tc>
          <w:tcPr>
            <w:tcW w:w="6853" w:type="dxa"/>
            <w:vAlign w:val="center"/>
          </w:tcPr>
          <w:p w:rsidR="0057552E" w:rsidRPr="0057552E" w:rsidRDefault="0057552E" w:rsidP="0057552E">
            <w:pPr>
              <w:contextualSpacing/>
              <w:jc w:val="both"/>
              <w:rPr>
                <w:b/>
                <w:bCs/>
                <w:iCs/>
                <w:color w:val="000000"/>
                <w:sz w:val="20"/>
                <w:szCs w:val="20"/>
                <w:lang w:val="uk-UA"/>
              </w:rPr>
            </w:pPr>
            <w:r w:rsidRPr="0057552E">
              <w:rPr>
                <w:b/>
                <w:bCs/>
                <w:iCs/>
                <w:color w:val="000000"/>
                <w:sz w:val="20"/>
                <w:szCs w:val="20"/>
                <w:lang w:val="uk-UA"/>
              </w:rPr>
              <w:t>Розгляд звіту Генерального директора Товариства за 2021 рік. Прийняття рішення за</w:t>
            </w:r>
            <w:r>
              <w:rPr>
                <w:b/>
                <w:bCs/>
                <w:iCs/>
                <w:color w:val="000000"/>
                <w:sz w:val="20"/>
                <w:szCs w:val="20"/>
                <w:lang w:val="uk-UA"/>
              </w:rPr>
              <w:t xml:space="preserve"> </w:t>
            </w:r>
            <w:r w:rsidRPr="0057552E">
              <w:rPr>
                <w:b/>
                <w:bCs/>
                <w:iCs/>
                <w:color w:val="000000"/>
                <w:sz w:val="20"/>
                <w:szCs w:val="20"/>
                <w:lang w:val="uk-UA"/>
              </w:rPr>
              <w:t>наслідками розгляду звіту Генерального директора про результати фінансово-господарської діяльності Товариства за 2021 рік.</w:t>
            </w:r>
          </w:p>
          <w:p w:rsidR="0057552E" w:rsidRPr="00893E3B" w:rsidRDefault="0057552E" w:rsidP="0057552E">
            <w:pPr>
              <w:contextualSpacing/>
              <w:jc w:val="both"/>
              <w:rPr>
                <w:b/>
                <w:bCs/>
                <w:iCs/>
                <w:color w:val="000000"/>
                <w:sz w:val="20"/>
                <w:szCs w:val="20"/>
                <w:lang w:val="uk-UA"/>
              </w:rPr>
            </w:pPr>
          </w:p>
        </w:tc>
      </w:tr>
      <w:tr w:rsidR="0057552E" w:rsidRPr="003334A3" w:rsidTr="0063379C">
        <w:trPr>
          <w:trHeight w:val="717"/>
        </w:trPr>
        <w:tc>
          <w:tcPr>
            <w:tcW w:w="3119" w:type="dxa"/>
            <w:vAlign w:val="center"/>
          </w:tcPr>
          <w:p w:rsidR="0057552E" w:rsidRPr="003334A3" w:rsidDel="005364B8" w:rsidRDefault="0057552E" w:rsidP="0057552E">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 3</w:t>
            </w:r>
            <w:r w:rsidRPr="003334A3">
              <w:rPr>
                <w:bCs/>
                <w:iCs/>
                <w:color w:val="000000"/>
                <w:sz w:val="20"/>
                <w:szCs w:val="20"/>
                <w:lang w:val="uk-UA"/>
              </w:rPr>
              <w:t>:</w:t>
            </w:r>
          </w:p>
        </w:tc>
        <w:tc>
          <w:tcPr>
            <w:tcW w:w="6853" w:type="dxa"/>
            <w:vAlign w:val="center"/>
          </w:tcPr>
          <w:p w:rsidR="0057552E" w:rsidRPr="0057552E" w:rsidRDefault="0057552E" w:rsidP="0057552E">
            <w:pPr>
              <w:contextualSpacing/>
              <w:rPr>
                <w:bCs/>
                <w:iCs/>
                <w:color w:val="000000"/>
                <w:sz w:val="20"/>
                <w:szCs w:val="20"/>
                <w:lang w:val="uk-UA"/>
              </w:rPr>
            </w:pPr>
            <w:r w:rsidRPr="0057552E">
              <w:rPr>
                <w:bCs/>
                <w:iCs/>
                <w:color w:val="000000"/>
                <w:sz w:val="20"/>
                <w:szCs w:val="20"/>
                <w:lang w:val="uk-UA"/>
              </w:rPr>
              <w:t>Затвердити звіт Генерального директора про результати фінансово-</w:t>
            </w:r>
            <w:r w:rsidRPr="0057552E">
              <w:rPr>
                <w:bCs/>
                <w:iCs/>
                <w:color w:val="000000"/>
                <w:sz w:val="20"/>
                <w:szCs w:val="20"/>
                <w:lang w:val="uk-UA"/>
              </w:rPr>
              <w:br/>
              <w:t>господарської діяльності Товариства за 2021 рік.</w:t>
            </w:r>
          </w:p>
          <w:p w:rsidR="0057552E" w:rsidRPr="002D5512" w:rsidRDefault="0057552E" w:rsidP="0063379C">
            <w:pPr>
              <w:contextualSpacing/>
              <w:rPr>
                <w:b/>
                <w:sz w:val="20"/>
                <w:szCs w:val="20"/>
                <w:lang w:val="uk-UA"/>
              </w:rPr>
            </w:pPr>
          </w:p>
        </w:tc>
      </w:tr>
      <w:tr w:rsidR="0057552E" w:rsidRPr="00A60C3A" w:rsidTr="0063379C">
        <w:trPr>
          <w:trHeight w:val="597"/>
        </w:trPr>
        <w:tc>
          <w:tcPr>
            <w:tcW w:w="3119" w:type="dxa"/>
            <w:vAlign w:val="center"/>
          </w:tcPr>
          <w:p w:rsidR="0057552E" w:rsidRPr="00A60C3A" w:rsidRDefault="00D302FF" w:rsidP="0063379C">
            <w:pPr>
              <w:widowControl w:val="0"/>
              <w:spacing w:after="120"/>
              <w:contextualSpacing/>
              <w:rPr>
                <w:b/>
                <w:sz w:val="20"/>
                <w:szCs w:val="20"/>
              </w:rPr>
            </w:pPr>
            <w:r w:rsidRPr="00A60C3A">
              <w:rPr>
                <w:b/>
                <w:sz w:val="20"/>
                <w:szCs w:val="20"/>
                <w:lang w:val="uk-UA"/>
              </w:rPr>
              <w:t xml:space="preserve">ВАРІАНТИ </w:t>
            </w:r>
            <w:r w:rsidRPr="00A60C3A">
              <w:rPr>
                <w:b/>
                <w:sz w:val="20"/>
                <w:szCs w:val="20"/>
              </w:rPr>
              <w:t>ГОЛОСУВАННЯ:</w:t>
            </w:r>
          </w:p>
        </w:tc>
        <w:tc>
          <w:tcPr>
            <w:tcW w:w="6853" w:type="dxa"/>
            <w:vAlign w:val="center"/>
          </w:tcPr>
          <w:p w:rsidR="0057552E" w:rsidRPr="00A60C3A" w:rsidRDefault="0057552E"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57552E"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p>
              </w:tc>
              <w:tc>
                <w:tcPr>
                  <w:tcW w:w="1770" w:type="dxa"/>
                  <w:tcBorders>
                    <w:lef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УТРИМАВСЯ</w:t>
                  </w:r>
                </w:p>
              </w:tc>
            </w:tr>
          </w:tbl>
          <w:p w:rsidR="0057552E" w:rsidRPr="00A60C3A" w:rsidRDefault="0057552E" w:rsidP="0063379C">
            <w:pPr>
              <w:contextualSpacing/>
              <w:rPr>
                <w:b/>
                <w:color w:val="000000"/>
                <w:sz w:val="20"/>
                <w:szCs w:val="20"/>
                <w:lang w:val="uk-UA"/>
              </w:rPr>
            </w:pPr>
          </w:p>
        </w:tc>
      </w:tr>
    </w:tbl>
    <w:p w:rsidR="0057552E" w:rsidRDefault="0057552E" w:rsidP="0089618E">
      <w:pPr>
        <w:rPr>
          <w:sz w:val="10"/>
          <w:szCs w:val="10"/>
          <w:lang w:val="en-US"/>
        </w:rPr>
      </w:pPr>
    </w:p>
    <w:p w:rsidR="00E17F91" w:rsidRDefault="00E17F91"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57552E" w:rsidRPr="003334A3" w:rsidTr="0063379C">
        <w:trPr>
          <w:trHeight w:val="915"/>
        </w:trPr>
        <w:tc>
          <w:tcPr>
            <w:tcW w:w="3119" w:type="dxa"/>
            <w:vAlign w:val="center"/>
          </w:tcPr>
          <w:p w:rsidR="0057552E" w:rsidRPr="006201A0" w:rsidRDefault="0057552E" w:rsidP="0057552E">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4</w:t>
            </w:r>
            <w:r w:rsidRPr="006201A0">
              <w:rPr>
                <w:b/>
                <w:bCs/>
                <w:iCs/>
                <w:color w:val="000000"/>
                <w:sz w:val="20"/>
                <w:szCs w:val="20"/>
                <w:lang w:val="uk-UA"/>
              </w:rPr>
              <w:t>, винесене на голосування:</w:t>
            </w:r>
          </w:p>
        </w:tc>
        <w:tc>
          <w:tcPr>
            <w:tcW w:w="6853" w:type="dxa"/>
            <w:vAlign w:val="center"/>
          </w:tcPr>
          <w:p w:rsidR="0057552E" w:rsidRPr="0057552E" w:rsidRDefault="0057552E" w:rsidP="0057552E">
            <w:pPr>
              <w:contextualSpacing/>
              <w:jc w:val="both"/>
              <w:rPr>
                <w:b/>
                <w:bCs/>
                <w:iCs/>
                <w:color w:val="000000"/>
                <w:sz w:val="20"/>
                <w:szCs w:val="20"/>
                <w:lang w:val="uk-UA"/>
              </w:rPr>
            </w:pPr>
            <w:bookmarkStart w:id="3" w:name="bookmark5"/>
            <w:r w:rsidRPr="0057552E">
              <w:rPr>
                <w:b/>
                <w:bCs/>
                <w:iCs/>
                <w:color w:val="000000"/>
                <w:sz w:val="20"/>
                <w:szCs w:val="20"/>
                <w:lang w:val="uk-UA"/>
              </w:rPr>
              <w:t>Розгляд звіту Наглядової ради Товариства за 2021 рік. Прийняття рішення за</w:t>
            </w:r>
            <w:r>
              <w:rPr>
                <w:b/>
                <w:bCs/>
                <w:iCs/>
                <w:color w:val="000000"/>
                <w:sz w:val="20"/>
                <w:szCs w:val="20"/>
                <w:lang w:val="uk-UA"/>
              </w:rPr>
              <w:t xml:space="preserve"> </w:t>
            </w:r>
            <w:r w:rsidRPr="0057552E">
              <w:rPr>
                <w:b/>
                <w:bCs/>
                <w:iCs/>
                <w:color w:val="000000"/>
                <w:sz w:val="20"/>
                <w:szCs w:val="20"/>
                <w:lang w:val="uk-UA"/>
              </w:rPr>
              <w:t>наслідками розгляду звіту Наглядової ради Товариства.</w:t>
            </w:r>
            <w:bookmarkEnd w:id="3"/>
          </w:p>
          <w:p w:rsidR="0057552E" w:rsidRPr="00893E3B" w:rsidRDefault="0057552E" w:rsidP="0063379C">
            <w:pPr>
              <w:contextualSpacing/>
              <w:jc w:val="both"/>
              <w:rPr>
                <w:b/>
                <w:bCs/>
                <w:iCs/>
                <w:color w:val="000000"/>
                <w:sz w:val="20"/>
                <w:szCs w:val="20"/>
                <w:lang w:val="uk-UA"/>
              </w:rPr>
            </w:pPr>
          </w:p>
        </w:tc>
      </w:tr>
      <w:tr w:rsidR="0057552E" w:rsidRPr="003334A3" w:rsidTr="0063379C">
        <w:trPr>
          <w:trHeight w:val="717"/>
        </w:trPr>
        <w:tc>
          <w:tcPr>
            <w:tcW w:w="3119" w:type="dxa"/>
            <w:vAlign w:val="center"/>
          </w:tcPr>
          <w:p w:rsidR="0057552E" w:rsidRPr="003334A3" w:rsidDel="005364B8" w:rsidRDefault="0057552E" w:rsidP="0057552E">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w:t>
            </w:r>
            <w:r w:rsidR="00970C34">
              <w:rPr>
                <w:bCs/>
                <w:iCs/>
                <w:color w:val="000000"/>
                <w:sz w:val="20"/>
                <w:szCs w:val="20"/>
                <w:lang w:val="uk-UA"/>
              </w:rPr>
              <w:t xml:space="preserve"> </w:t>
            </w:r>
            <w:r>
              <w:rPr>
                <w:bCs/>
                <w:iCs/>
                <w:color w:val="000000"/>
                <w:sz w:val="20"/>
                <w:szCs w:val="20"/>
                <w:lang w:val="uk-UA"/>
              </w:rPr>
              <w:t>4</w:t>
            </w:r>
            <w:r w:rsidRPr="003334A3">
              <w:rPr>
                <w:bCs/>
                <w:iCs/>
                <w:color w:val="000000"/>
                <w:sz w:val="20"/>
                <w:szCs w:val="20"/>
                <w:lang w:val="uk-UA"/>
              </w:rPr>
              <w:t>:</w:t>
            </w:r>
          </w:p>
        </w:tc>
        <w:tc>
          <w:tcPr>
            <w:tcW w:w="6853" w:type="dxa"/>
            <w:vAlign w:val="center"/>
          </w:tcPr>
          <w:p w:rsidR="0057552E" w:rsidRDefault="0057552E" w:rsidP="0057552E">
            <w:pPr>
              <w:pStyle w:val="21"/>
              <w:shd w:val="clear" w:color="auto" w:fill="auto"/>
              <w:spacing w:before="0" w:line="240" w:lineRule="exact"/>
              <w:ind w:firstLine="0"/>
              <w:rPr>
                <w:bCs/>
                <w:iCs/>
                <w:color w:val="000000"/>
                <w:sz w:val="20"/>
                <w:szCs w:val="20"/>
                <w:lang w:val="uk-UA" w:eastAsia="ru-RU"/>
              </w:rPr>
            </w:pPr>
          </w:p>
          <w:p w:rsidR="0057552E" w:rsidRPr="0057552E" w:rsidRDefault="0057552E" w:rsidP="0057552E">
            <w:pPr>
              <w:pStyle w:val="21"/>
              <w:shd w:val="clear" w:color="auto" w:fill="auto"/>
              <w:spacing w:before="0" w:line="240" w:lineRule="exact"/>
              <w:ind w:firstLine="0"/>
              <w:rPr>
                <w:bCs/>
                <w:iCs/>
                <w:color w:val="000000"/>
                <w:sz w:val="20"/>
                <w:szCs w:val="20"/>
                <w:lang w:val="uk-UA" w:eastAsia="ru-RU"/>
              </w:rPr>
            </w:pPr>
            <w:r w:rsidRPr="0057552E">
              <w:rPr>
                <w:bCs/>
                <w:iCs/>
                <w:color w:val="000000"/>
                <w:sz w:val="20"/>
                <w:szCs w:val="20"/>
                <w:lang w:val="uk-UA" w:eastAsia="ru-RU"/>
              </w:rPr>
              <w:t>Затвердити звіт Наглядової ради Товариства за 2021 рік.</w:t>
            </w:r>
          </w:p>
          <w:p w:rsidR="0057552E" w:rsidRPr="0057552E" w:rsidRDefault="0057552E" w:rsidP="0063379C">
            <w:pPr>
              <w:contextualSpacing/>
              <w:rPr>
                <w:bCs/>
                <w:iCs/>
                <w:color w:val="000000"/>
                <w:sz w:val="20"/>
                <w:szCs w:val="20"/>
                <w:lang w:val="uk-UA"/>
              </w:rPr>
            </w:pPr>
          </w:p>
          <w:p w:rsidR="0057552E" w:rsidRPr="0057552E" w:rsidRDefault="0057552E" w:rsidP="0063379C">
            <w:pPr>
              <w:contextualSpacing/>
              <w:rPr>
                <w:bCs/>
                <w:iCs/>
                <w:color w:val="000000"/>
                <w:sz w:val="20"/>
                <w:szCs w:val="20"/>
                <w:lang w:val="uk-UA"/>
              </w:rPr>
            </w:pPr>
          </w:p>
        </w:tc>
      </w:tr>
      <w:tr w:rsidR="0057552E" w:rsidRPr="00A60C3A" w:rsidTr="0063379C">
        <w:trPr>
          <w:trHeight w:val="597"/>
        </w:trPr>
        <w:tc>
          <w:tcPr>
            <w:tcW w:w="3119" w:type="dxa"/>
            <w:vAlign w:val="center"/>
          </w:tcPr>
          <w:p w:rsidR="0057552E" w:rsidRPr="00A60C3A" w:rsidRDefault="00D302FF" w:rsidP="0063379C">
            <w:pPr>
              <w:widowControl w:val="0"/>
              <w:spacing w:after="120"/>
              <w:contextualSpacing/>
              <w:rPr>
                <w:b/>
                <w:sz w:val="20"/>
                <w:szCs w:val="20"/>
              </w:rPr>
            </w:pPr>
            <w:r w:rsidRPr="00A60C3A">
              <w:rPr>
                <w:b/>
                <w:sz w:val="20"/>
                <w:szCs w:val="20"/>
                <w:lang w:val="uk-UA"/>
              </w:rPr>
              <w:lastRenderedPageBreak/>
              <w:t xml:space="preserve">ВАРІАНТИ </w:t>
            </w:r>
            <w:r w:rsidRPr="00A60C3A">
              <w:rPr>
                <w:b/>
                <w:sz w:val="20"/>
                <w:szCs w:val="20"/>
              </w:rPr>
              <w:t>ГОЛОСУВАННЯ:</w:t>
            </w:r>
          </w:p>
        </w:tc>
        <w:tc>
          <w:tcPr>
            <w:tcW w:w="6853" w:type="dxa"/>
            <w:vAlign w:val="center"/>
          </w:tcPr>
          <w:p w:rsidR="0057552E" w:rsidRPr="00A60C3A" w:rsidRDefault="0057552E"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57552E"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57552E" w:rsidRPr="00A60C3A" w:rsidRDefault="0057552E" w:rsidP="0063379C">
                  <w:pPr>
                    <w:contextualSpacing/>
                    <w:jc w:val="center"/>
                    <w:rPr>
                      <w:b/>
                      <w:bCs/>
                      <w:sz w:val="20"/>
                      <w:szCs w:val="20"/>
                      <w:lang w:val="uk-UA"/>
                    </w:rPr>
                  </w:pPr>
                </w:p>
              </w:tc>
              <w:tc>
                <w:tcPr>
                  <w:tcW w:w="1770" w:type="dxa"/>
                  <w:tcBorders>
                    <w:left w:val="single" w:sz="4" w:space="0" w:color="auto"/>
                  </w:tcBorders>
                  <w:vAlign w:val="center"/>
                </w:tcPr>
                <w:p w:rsidR="0057552E" w:rsidRPr="00A60C3A" w:rsidRDefault="0057552E" w:rsidP="0063379C">
                  <w:pPr>
                    <w:contextualSpacing/>
                    <w:jc w:val="center"/>
                    <w:rPr>
                      <w:b/>
                      <w:bCs/>
                      <w:sz w:val="20"/>
                      <w:szCs w:val="20"/>
                      <w:lang w:val="uk-UA"/>
                    </w:rPr>
                  </w:pPr>
                  <w:r w:rsidRPr="00A60C3A">
                    <w:rPr>
                      <w:b/>
                      <w:bCs/>
                      <w:color w:val="000000"/>
                      <w:sz w:val="20"/>
                      <w:szCs w:val="20"/>
                      <w:lang w:val="uk-UA"/>
                    </w:rPr>
                    <w:t>УТРИМАВСЯ</w:t>
                  </w:r>
                </w:p>
              </w:tc>
            </w:tr>
          </w:tbl>
          <w:p w:rsidR="0057552E" w:rsidRPr="00A60C3A" w:rsidRDefault="0057552E" w:rsidP="0063379C">
            <w:pPr>
              <w:contextualSpacing/>
              <w:rPr>
                <w:b/>
                <w:color w:val="000000"/>
                <w:sz w:val="20"/>
                <w:szCs w:val="20"/>
                <w:lang w:val="uk-UA"/>
              </w:rPr>
            </w:pPr>
          </w:p>
        </w:tc>
      </w:tr>
    </w:tbl>
    <w:p w:rsidR="0057552E" w:rsidRDefault="0057552E"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970C34" w:rsidRPr="003334A3" w:rsidTr="0063379C">
        <w:trPr>
          <w:trHeight w:val="915"/>
        </w:trPr>
        <w:tc>
          <w:tcPr>
            <w:tcW w:w="3119" w:type="dxa"/>
            <w:vAlign w:val="center"/>
          </w:tcPr>
          <w:p w:rsidR="00970C34" w:rsidRPr="006201A0" w:rsidRDefault="00970C34" w:rsidP="00970C34">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5</w:t>
            </w:r>
            <w:r w:rsidRPr="006201A0">
              <w:rPr>
                <w:b/>
                <w:bCs/>
                <w:iCs/>
                <w:color w:val="000000"/>
                <w:sz w:val="20"/>
                <w:szCs w:val="20"/>
                <w:lang w:val="uk-UA"/>
              </w:rPr>
              <w:t>, винесене на голосування:</w:t>
            </w:r>
          </w:p>
        </w:tc>
        <w:tc>
          <w:tcPr>
            <w:tcW w:w="6853" w:type="dxa"/>
            <w:vAlign w:val="center"/>
          </w:tcPr>
          <w:p w:rsidR="00970C34" w:rsidRPr="00970C34" w:rsidRDefault="00970C34" w:rsidP="00970C34">
            <w:pPr>
              <w:contextualSpacing/>
              <w:jc w:val="both"/>
              <w:rPr>
                <w:b/>
                <w:bCs/>
                <w:iCs/>
                <w:color w:val="000000"/>
                <w:sz w:val="20"/>
                <w:szCs w:val="20"/>
                <w:lang w:val="uk-UA"/>
              </w:rPr>
            </w:pPr>
            <w:bookmarkStart w:id="4" w:name="bookmark6"/>
            <w:r w:rsidRPr="00970C34">
              <w:rPr>
                <w:b/>
                <w:bCs/>
                <w:iCs/>
                <w:color w:val="000000"/>
                <w:sz w:val="20"/>
                <w:szCs w:val="20"/>
                <w:lang w:val="uk-UA"/>
              </w:rPr>
              <w:t>Розгляд висновків зовнішнього аудиту Товариства за 2021 рік та затвердження</w:t>
            </w:r>
            <w:r>
              <w:rPr>
                <w:b/>
                <w:bCs/>
                <w:iCs/>
                <w:color w:val="000000"/>
                <w:sz w:val="20"/>
                <w:szCs w:val="20"/>
                <w:lang w:val="uk-UA"/>
              </w:rPr>
              <w:t xml:space="preserve"> </w:t>
            </w:r>
            <w:r w:rsidRPr="00970C34">
              <w:rPr>
                <w:b/>
                <w:bCs/>
                <w:iCs/>
                <w:color w:val="000000"/>
                <w:sz w:val="20"/>
                <w:szCs w:val="20"/>
                <w:lang w:val="uk-UA"/>
              </w:rPr>
              <w:t>заходів за результатами його розгляду.</w:t>
            </w:r>
            <w:bookmarkEnd w:id="4"/>
          </w:p>
          <w:p w:rsidR="00970C34" w:rsidRPr="00893E3B" w:rsidRDefault="00970C34" w:rsidP="0063379C">
            <w:pPr>
              <w:contextualSpacing/>
              <w:jc w:val="both"/>
              <w:rPr>
                <w:b/>
                <w:bCs/>
                <w:iCs/>
                <w:color w:val="000000"/>
                <w:sz w:val="20"/>
                <w:szCs w:val="20"/>
                <w:lang w:val="uk-UA"/>
              </w:rPr>
            </w:pPr>
          </w:p>
        </w:tc>
      </w:tr>
      <w:tr w:rsidR="00970C34" w:rsidRPr="003334A3" w:rsidTr="0063379C">
        <w:trPr>
          <w:trHeight w:val="717"/>
        </w:trPr>
        <w:tc>
          <w:tcPr>
            <w:tcW w:w="3119" w:type="dxa"/>
            <w:vAlign w:val="center"/>
          </w:tcPr>
          <w:p w:rsidR="00970C34" w:rsidRPr="003334A3" w:rsidDel="005364B8" w:rsidRDefault="00970C34" w:rsidP="00970C34">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 5</w:t>
            </w:r>
            <w:r w:rsidRPr="003334A3">
              <w:rPr>
                <w:bCs/>
                <w:iCs/>
                <w:color w:val="000000"/>
                <w:sz w:val="20"/>
                <w:szCs w:val="20"/>
                <w:lang w:val="uk-UA"/>
              </w:rPr>
              <w:t>:</w:t>
            </w:r>
          </w:p>
        </w:tc>
        <w:tc>
          <w:tcPr>
            <w:tcW w:w="6853" w:type="dxa"/>
            <w:vAlign w:val="center"/>
          </w:tcPr>
          <w:p w:rsidR="00970C34" w:rsidRPr="0057552E" w:rsidRDefault="00970C34" w:rsidP="00E17F91">
            <w:pPr>
              <w:contextualSpacing/>
              <w:jc w:val="both"/>
              <w:rPr>
                <w:bCs/>
                <w:iCs/>
                <w:color w:val="000000"/>
                <w:sz w:val="20"/>
                <w:szCs w:val="20"/>
                <w:lang w:val="uk-UA"/>
              </w:rPr>
            </w:pPr>
            <w:r w:rsidRPr="00970C34">
              <w:rPr>
                <w:bCs/>
                <w:iCs/>
                <w:color w:val="000000"/>
                <w:sz w:val="20"/>
                <w:szCs w:val="20"/>
                <w:lang w:val="uk-UA"/>
              </w:rPr>
              <w:t>Затвердити висновок зовнішнього аудиту Товариства за звітний 2021 рік.</w:t>
            </w:r>
            <w:r w:rsidRPr="00970C34">
              <w:rPr>
                <w:bCs/>
                <w:iCs/>
                <w:color w:val="000000"/>
                <w:sz w:val="20"/>
                <w:szCs w:val="20"/>
                <w:lang w:val="uk-UA"/>
              </w:rPr>
              <w:br/>
              <w:t>За результатами розгляду висновку зовнішнього аудиту Товариства за 2021 рік, прийняти</w:t>
            </w:r>
            <w:r>
              <w:rPr>
                <w:bCs/>
                <w:iCs/>
                <w:color w:val="000000"/>
                <w:sz w:val="20"/>
                <w:szCs w:val="20"/>
                <w:lang w:val="uk-UA"/>
              </w:rPr>
              <w:t xml:space="preserve"> </w:t>
            </w:r>
            <w:r w:rsidRPr="00970C34">
              <w:rPr>
                <w:bCs/>
                <w:iCs/>
                <w:color w:val="000000"/>
                <w:sz w:val="20"/>
                <w:szCs w:val="20"/>
                <w:lang w:val="uk-UA"/>
              </w:rPr>
              <w:t>його до уваги у фінансово-господарській діяльності Товариства у 2022 році та затвердити</w:t>
            </w:r>
            <w:r>
              <w:rPr>
                <w:bCs/>
                <w:iCs/>
                <w:color w:val="000000"/>
                <w:sz w:val="20"/>
                <w:szCs w:val="20"/>
                <w:lang w:val="uk-UA"/>
              </w:rPr>
              <w:t xml:space="preserve"> </w:t>
            </w:r>
            <w:r w:rsidRPr="00970C34">
              <w:rPr>
                <w:bCs/>
                <w:iCs/>
                <w:color w:val="000000"/>
                <w:sz w:val="20"/>
                <w:szCs w:val="20"/>
                <w:lang w:val="uk-UA"/>
              </w:rPr>
              <w:t>заходи за результатами його розгляду.</w:t>
            </w:r>
            <w:r w:rsidR="00E17F91">
              <w:rPr>
                <w:bCs/>
                <w:iCs/>
                <w:color w:val="000000"/>
                <w:sz w:val="20"/>
                <w:szCs w:val="20"/>
                <w:lang w:val="uk-UA"/>
              </w:rPr>
              <w:t xml:space="preserve"> </w:t>
            </w:r>
          </w:p>
          <w:p w:rsidR="00970C34" w:rsidRPr="0057552E" w:rsidRDefault="00970C34" w:rsidP="0063379C">
            <w:pPr>
              <w:contextualSpacing/>
              <w:rPr>
                <w:bCs/>
                <w:iCs/>
                <w:color w:val="000000"/>
                <w:sz w:val="20"/>
                <w:szCs w:val="20"/>
                <w:lang w:val="uk-UA"/>
              </w:rPr>
            </w:pPr>
          </w:p>
        </w:tc>
      </w:tr>
      <w:tr w:rsidR="00970C34" w:rsidRPr="00A60C3A" w:rsidTr="0063379C">
        <w:trPr>
          <w:trHeight w:val="597"/>
        </w:trPr>
        <w:tc>
          <w:tcPr>
            <w:tcW w:w="3119" w:type="dxa"/>
            <w:vAlign w:val="center"/>
          </w:tcPr>
          <w:p w:rsidR="00970C34" w:rsidRPr="00A60C3A" w:rsidRDefault="00D302FF" w:rsidP="0063379C">
            <w:pPr>
              <w:widowControl w:val="0"/>
              <w:spacing w:after="120"/>
              <w:contextualSpacing/>
              <w:rPr>
                <w:b/>
                <w:sz w:val="20"/>
                <w:szCs w:val="20"/>
              </w:rPr>
            </w:pPr>
            <w:r w:rsidRPr="00A60C3A">
              <w:rPr>
                <w:b/>
                <w:sz w:val="20"/>
                <w:szCs w:val="20"/>
                <w:lang w:val="uk-UA"/>
              </w:rPr>
              <w:t xml:space="preserve">ВАРІАНТИ </w:t>
            </w:r>
            <w:r w:rsidRPr="00A60C3A">
              <w:rPr>
                <w:b/>
                <w:sz w:val="20"/>
                <w:szCs w:val="20"/>
              </w:rPr>
              <w:t>ГОЛОСУВАННЯ:</w:t>
            </w:r>
          </w:p>
        </w:tc>
        <w:tc>
          <w:tcPr>
            <w:tcW w:w="6853" w:type="dxa"/>
            <w:vAlign w:val="center"/>
          </w:tcPr>
          <w:p w:rsidR="00970C34" w:rsidRPr="00A60C3A" w:rsidRDefault="00970C34"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70C34"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70C34" w:rsidRPr="00A60C3A" w:rsidRDefault="00970C34"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970C34" w:rsidRPr="00A60C3A" w:rsidRDefault="00970C34"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70C34" w:rsidRPr="00A60C3A" w:rsidRDefault="00970C34"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970C34" w:rsidRPr="00A60C3A" w:rsidRDefault="00970C34"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70C34" w:rsidRPr="00A60C3A" w:rsidRDefault="00970C34" w:rsidP="0063379C">
                  <w:pPr>
                    <w:contextualSpacing/>
                    <w:jc w:val="center"/>
                    <w:rPr>
                      <w:b/>
                      <w:bCs/>
                      <w:sz w:val="20"/>
                      <w:szCs w:val="20"/>
                      <w:lang w:val="uk-UA"/>
                    </w:rPr>
                  </w:pPr>
                </w:p>
              </w:tc>
              <w:tc>
                <w:tcPr>
                  <w:tcW w:w="1770" w:type="dxa"/>
                  <w:tcBorders>
                    <w:left w:val="single" w:sz="4" w:space="0" w:color="auto"/>
                  </w:tcBorders>
                  <w:vAlign w:val="center"/>
                </w:tcPr>
                <w:p w:rsidR="00970C34" w:rsidRPr="00A60C3A" w:rsidRDefault="00970C34" w:rsidP="0063379C">
                  <w:pPr>
                    <w:contextualSpacing/>
                    <w:jc w:val="center"/>
                    <w:rPr>
                      <w:b/>
                      <w:bCs/>
                      <w:sz w:val="20"/>
                      <w:szCs w:val="20"/>
                      <w:lang w:val="uk-UA"/>
                    </w:rPr>
                  </w:pPr>
                  <w:r w:rsidRPr="00A60C3A">
                    <w:rPr>
                      <w:b/>
                      <w:bCs/>
                      <w:color w:val="000000"/>
                      <w:sz w:val="20"/>
                      <w:szCs w:val="20"/>
                      <w:lang w:val="uk-UA"/>
                    </w:rPr>
                    <w:t>УТРИМАВСЯ</w:t>
                  </w:r>
                </w:p>
              </w:tc>
            </w:tr>
          </w:tbl>
          <w:p w:rsidR="00970C34" w:rsidRPr="00A60C3A" w:rsidRDefault="00970C34" w:rsidP="0063379C">
            <w:pPr>
              <w:contextualSpacing/>
              <w:rPr>
                <w:b/>
                <w:color w:val="000000"/>
                <w:sz w:val="20"/>
                <w:szCs w:val="20"/>
                <w:lang w:val="uk-UA"/>
              </w:rPr>
            </w:pPr>
          </w:p>
        </w:tc>
      </w:tr>
    </w:tbl>
    <w:p w:rsidR="00970C34" w:rsidRDefault="00970C34" w:rsidP="0089618E">
      <w:pPr>
        <w:rPr>
          <w:sz w:val="10"/>
          <w:szCs w:val="10"/>
          <w:lang w:val="en-US"/>
        </w:rPr>
      </w:pPr>
    </w:p>
    <w:p w:rsidR="00E17F91" w:rsidRDefault="00E17F91"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6F31A9" w:rsidRPr="003334A3" w:rsidTr="0063379C">
        <w:trPr>
          <w:trHeight w:val="915"/>
        </w:trPr>
        <w:tc>
          <w:tcPr>
            <w:tcW w:w="3119" w:type="dxa"/>
            <w:vAlign w:val="center"/>
          </w:tcPr>
          <w:p w:rsidR="006F31A9" w:rsidRPr="006201A0" w:rsidRDefault="006F31A9" w:rsidP="006F31A9">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6</w:t>
            </w:r>
            <w:r w:rsidRPr="006201A0">
              <w:rPr>
                <w:b/>
                <w:bCs/>
                <w:iCs/>
                <w:color w:val="000000"/>
                <w:sz w:val="20"/>
                <w:szCs w:val="20"/>
                <w:lang w:val="uk-UA"/>
              </w:rPr>
              <w:t>, винесене на голосування:</w:t>
            </w:r>
          </w:p>
        </w:tc>
        <w:tc>
          <w:tcPr>
            <w:tcW w:w="6853" w:type="dxa"/>
            <w:vAlign w:val="center"/>
          </w:tcPr>
          <w:p w:rsidR="006F31A9" w:rsidRPr="00893E3B" w:rsidRDefault="006F31A9" w:rsidP="000525B8">
            <w:pPr>
              <w:contextualSpacing/>
              <w:rPr>
                <w:b/>
                <w:bCs/>
                <w:iCs/>
                <w:color w:val="000000"/>
                <w:sz w:val="20"/>
                <w:szCs w:val="20"/>
                <w:lang w:val="uk-UA"/>
              </w:rPr>
            </w:pPr>
            <w:r w:rsidRPr="000525B8">
              <w:rPr>
                <w:b/>
                <w:bCs/>
                <w:iCs/>
                <w:color w:val="000000"/>
                <w:sz w:val="20"/>
                <w:szCs w:val="20"/>
                <w:lang w:val="uk-UA"/>
              </w:rPr>
              <w:t>Затвердження річного звіту Товариства за 2021 рік.</w:t>
            </w:r>
            <w:r w:rsidRPr="000525B8">
              <w:rPr>
                <w:b/>
                <w:bCs/>
                <w:iCs/>
                <w:color w:val="000000"/>
                <w:sz w:val="20"/>
                <w:szCs w:val="20"/>
                <w:lang w:val="uk-UA"/>
              </w:rPr>
              <w:br/>
            </w:r>
          </w:p>
        </w:tc>
      </w:tr>
      <w:tr w:rsidR="006F31A9" w:rsidRPr="003334A3" w:rsidTr="0063379C">
        <w:trPr>
          <w:trHeight w:val="717"/>
        </w:trPr>
        <w:tc>
          <w:tcPr>
            <w:tcW w:w="3119" w:type="dxa"/>
            <w:vAlign w:val="center"/>
          </w:tcPr>
          <w:p w:rsidR="006F31A9" w:rsidRPr="003334A3" w:rsidDel="005364B8" w:rsidRDefault="006F31A9" w:rsidP="006F31A9">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 6</w:t>
            </w:r>
            <w:r w:rsidRPr="003334A3">
              <w:rPr>
                <w:bCs/>
                <w:iCs/>
                <w:color w:val="000000"/>
                <w:sz w:val="20"/>
                <w:szCs w:val="20"/>
                <w:lang w:val="uk-UA"/>
              </w:rPr>
              <w:t>:</w:t>
            </w:r>
          </w:p>
        </w:tc>
        <w:tc>
          <w:tcPr>
            <w:tcW w:w="6853" w:type="dxa"/>
            <w:vAlign w:val="center"/>
          </w:tcPr>
          <w:p w:rsidR="006F31A9" w:rsidRDefault="006F31A9" w:rsidP="0063379C">
            <w:pPr>
              <w:pStyle w:val="21"/>
              <w:shd w:val="clear" w:color="auto" w:fill="auto"/>
              <w:spacing w:before="0" w:line="240" w:lineRule="exact"/>
              <w:ind w:firstLine="0"/>
              <w:rPr>
                <w:bCs/>
                <w:iCs/>
                <w:color w:val="000000"/>
                <w:sz w:val="20"/>
                <w:szCs w:val="20"/>
                <w:lang w:val="uk-UA" w:eastAsia="ru-RU"/>
              </w:rPr>
            </w:pPr>
          </w:p>
          <w:p w:rsidR="000525B8" w:rsidRPr="000525B8" w:rsidRDefault="000525B8" w:rsidP="000525B8">
            <w:pPr>
              <w:contextualSpacing/>
              <w:rPr>
                <w:bCs/>
                <w:iCs/>
                <w:color w:val="000000"/>
                <w:sz w:val="20"/>
                <w:szCs w:val="20"/>
                <w:lang w:val="uk-UA"/>
              </w:rPr>
            </w:pPr>
            <w:r w:rsidRPr="000525B8">
              <w:rPr>
                <w:iCs/>
                <w:sz w:val="20"/>
                <w:szCs w:val="20"/>
              </w:rPr>
              <w:t>Затвердити річний звіт Товариства за 2021 рік.</w:t>
            </w:r>
          </w:p>
          <w:p w:rsidR="006F31A9" w:rsidRPr="0057552E" w:rsidRDefault="006F31A9" w:rsidP="0063379C">
            <w:pPr>
              <w:contextualSpacing/>
              <w:rPr>
                <w:bCs/>
                <w:iCs/>
                <w:color w:val="000000"/>
                <w:sz w:val="20"/>
                <w:szCs w:val="20"/>
                <w:lang w:val="uk-UA"/>
              </w:rPr>
            </w:pPr>
          </w:p>
        </w:tc>
      </w:tr>
      <w:tr w:rsidR="006F31A9" w:rsidRPr="00A60C3A" w:rsidTr="0063379C">
        <w:trPr>
          <w:trHeight w:val="597"/>
        </w:trPr>
        <w:tc>
          <w:tcPr>
            <w:tcW w:w="3119" w:type="dxa"/>
            <w:vAlign w:val="center"/>
          </w:tcPr>
          <w:p w:rsidR="006F31A9" w:rsidRPr="00A60C3A" w:rsidRDefault="00D302FF" w:rsidP="0063379C">
            <w:pPr>
              <w:widowControl w:val="0"/>
              <w:spacing w:after="120"/>
              <w:contextualSpacing/>
              <w:rPr>
                <w:b/>
                <w:sz w:val="20"/>
                <w:szCs w:val="20"/>
              </w:rPr>
            </w:pPr>
            <w:r w:rsidRPr="00A60C3A">
              <w:rPr>
                <w:b/>
                <w:sz w:val="20"/>
                <w:szCs w:val="20"/>
                <w:lang w:val="uk-UA"/>
              </w:rPr>
              <w:t xml:space="preserve">ВАРІАНТИ </w:t>
            </w:r>
            <w:r w:rsidRPr="00A60C3A">
              <w:rPr>
                <w:b/>
                <w:sz w:val="20"/>
                <w:szCs w:val="20"/>
              </w:rPr>
              <w:t>ГОЛОСУВАННЯ:</w:t>
            </w:r>
          </w:p>
        </w:tc>
        <w:tc>
          <w:tcPr>
            <w:tcW w:w="6853" w:type="dxa"/>
            <w:vAlign w:val="center"/>
          </w:tcPr>
          <w:p w:rsidR="006F31A9" w:rsidRPr="00A60C3A" w:rsidRDefault="006F31A9"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6F31A9"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6F31A9" w:rsidRPr="00A60C3A" w:rsidRDefault="006F31A9"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6F31A9" w:rsidRPr="00A60C3A" w:rsidRDefault="006F31A9"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6F31A9" w:rsidRPr="00A60C3A" w:rsidRDefault="006F31A9"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6F31A9" w:rsidRPr="00A60C3A" w:rsidRDefault="006F31A9"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6F31A9" w:rsidRPr="00A60C3A" w:rsidRDefault="006F31A9" w:rsidP="0063379C">
                  <w:pPr>
                    <w:contextualSpacing/>
                    <w:jc w:val="center"/>
                    <w:rPr>
                      <w:b/>
                      <w:bCs/>
                      <w:sz w:val="20"/>
                      <w:szCs w:val="20"/>
                      <w:lang w:val="uk-UA"/>
                    </w:rPr>
                  </w:pPr>
                </w:p>
              </w:tc>
              <w:tc>
                <w:tcPr>
                  <w:tcW w:w="1770" w:type="dxa"/>
                  <w:tcBorders>
                    <w:left w:val="single" w:sz="4" w:space="0" w:color="auto"/>
                  </w:tcBorders>
                  <w:vAlign w:val="center"/>
                </w:tcPr>
                <w:p w:rsidR="006F31A9" w:rsidRPr="00A60C3A" w:rsidRDefault="006F31A9" w:rsidP="0063379C">
                  <w:pPr>
                    <w:contextualSpacing/>
                    <w:jc w:val="center"/>
                    <w:rPr>
                      <w:b/>
                      <w:bCs/>
                      <w:sz w:val="20"/>
                      <w:szCs w:val="20"/>
                      <w:lang w:val="uk-UA"/>
                    </w:rPr>
                  </w:pPr>
                  <w:r w:rsidRPr="00A60C3A">
                    <w:rPr>
                      <w:b/>
                      <w:bCs/>
                      <w:color w:val="000000"/>
                      <w:sz w:val="20"/>
                      <w:szCs w:val="20"/>
                      <w:lang w:val="uk-UA"/>
                    </w:rPr>
                    <w:t>УТРИМАВСЯ</w:t>
                  </w:r>
                </w:p>
              </w:tc>
            </w:tr>
          </w:tbl>
          <w:p w:rsidR="006F31A9" w:rsidRPr="00A60C3A" w:rsidRDefault="006F31A9" w:rsidP="0063379C">
            <w:pPr>
              <w:contextualSpacing/>
              <w:rPr>
                <w:b/>
                <w:color w:val="000000"/>
                <w:sz w:val="20"/>
                <w:szCs w:val="20"/>
                <w:lang w:val="uk-UA"/>
              </w:rPr>
            </w:pPr>
          </w:p>
        </w:tc>
      </w:tr>
    </w:tbl>
    <w:p w:rsidR="006F31A9" w:rsidRDefault="006F31A9" w:rsidP="0089618E">
      <w:pPr>
        <w:rPr>
          <w:sz w:val="10"/>
          <w:szCs w:val="10"/>
          <w:lang w:val="en-US"/>
        </w:rPr>
      </w:pPr>
    </w:p>
    <w:p w:rsidR="00E17F91" w:rsidRDefault="00E17F91"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713D7A" w:rsidRPr="003334A3" w:rsidTr="0063379C">
        <w:trPr>
          <w:trHeight w:val="915"/>
        </w:trPr>
        <w:tc>
          <w:tcPr>
            <w:tcW w:w="3119" w:type="dxa"/>
            <w:vAlign w:val="center"/>
          </w:tcPr>
          <w:p w:rsidR="00713D7A" w:rsidRPr="006201A0" w:rsidRDefault="00713D7A" w:rsidP="00713D7A">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7</w:t>
            </w:r>
            <w:r w:rsidRPr="006201A0">
              <w:rPr>
                <w:b/>
                <w:bCs/>
                <w:iCs/>
                <w:color w:val="000000"/>
                <w:sz w:val="20"/>
                <w:szCs w:val="20"/>
                <w:lang w:val="uk-UA"/>
              </w:rPr>
              <w:t>, винесене на голосування:</w:t>
            </w:r>
          </w:p>
        </w:tc>
        <w:tc>
          <w:tcPr>
            <w:tcW w:w="6853" w:type="dxa"/>
            <w:vAlign w:val="center"/>
          </w:tcPr>
          <w:p w:rsidR="00713D7A" w:rsidRPr="00494706" w:rsidRDefault="00713D7A" w:rsidP="00494706">
            <w:pPr>
              <w:contextualSpacing/>
              <w:rPr>
                <w:b/>
                <w:bCs/>
                <w:iCs/>
                <w:color w:val="000000"/>
                <w:sz w:val="20"/>
                <w:szCs w:val="20"/>
                <w:lang w:val="uk-UA"/>
              </w:rPr>
            </w:pPr>
            <w:bookmarkStart w:id="5" w:name="bookmark7"/>
            <w:r w:rsidRPr="00494706">
              <w:rPr>
                <w:b/>
                <w:bCs/>
                <w:iCs/>
                <w:color w:val="000000"/>
                <w:sz w:val="20"/>
                <w:szCs w:val="20"/>
                <w:lang w:val="uk-UA"/>
              </w:rPr>
              <w:t>Про розподіл прибутків за результатами діяльності Товариства за 2021 рік.</w:t>
            </w:r>
            <w:bookmarkEnd w:id="5"/>
          </w:p>
          <w:p w:rsidR="00713D7A" w:rsidRPr="00893E3B" w:rsidRDefault="00713D7A" w:rsidP="0063379C">
            <w:pPr>
              <w:contextualSpacing/>
              <w:rPr>
                <w:b/>
                <w:bCs/>
                <w:iCs/>
                <w:color w:val="000000"/>
                <w:sz w:val="20"/>
                <w:szCs w:val="20"/>
                <w:lang w:val="uk-UA"/>
              </w:rPr>
            </w:pPr>
          </w:p>
        </w:tc>
      </w:tr>
      <w:tr w:rsidR="00713D7A" w:rsidRPr="00670F9F" w:rsidTr="0063379C">
        <w:trPr>
          <w:trHeight w:val="717"/>
        </w:trPr>
        <w:tc>
          <w:tcPr>
            <w:tcW w:w="3119" w:type="dxa"/>
            <w:vAlign w:val="center"/>
          </w:tcPr>
          <w:p w:rsidR="00713D7A" w:rsidRPr="003334A3" w:rsidDel="005364B8" w:rsidRDefault="00713D7A" w:rsidP="00713D7A">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 7</w:t>
            </w:r>
            <w:r w:rsidRPr="003334A3">
              <w:rPr>
                <w:bCs/>
                <w:iCs/>
                <w:color w:val="000000"/>
                <w:sz w:val="20"/>
                <w:szCs w:val="20"/>
                <w:lang w:val="uk-UA"/>
              </w:rPr>
              <w:t>:</w:t>
            </w:r>
          </w:p>
        </w:tc>
        <w:tc>
          <w:tcPr>
            <w:tcW w:w="6853" w:type="dxa"/>
            <w:vAlign w:val="center"/>
          </w:tcPr>
          <w:p w:rsidR="00713D7A" w:rsidRPr="00713D7A" w:rsidRDefault="00713D7A" w:rsidP="00713D7A">
            <w:pPr>
              <w:contextualSpacing/>
              <w:jc w:val="both"/>
              <w:rPr>
                <w:bCs/>
                <w:iCs/>
                <w:color w:val="000000"/>
                <w:sz w:val="20"/>
                <w:szCs w:val="20"/>
                <w:lang w:val="uk-UA"/>
              </w:rPr>
            </w:pPr>
            <w:r w:rsidRPr="00713D7A">
              <w:rPr>
                <w:bCs/>
                <w:iCs/>
                <w:color w:val="000000"/>
                <w:sz w:val="20"/>
                <w:szCs w:val="20"/>
                <w:lang w:val="uk-UA"/>
              </w:rPr>
              <w:t>Чистий прибуток Товариства за 2021 рік в розмірі  21 747 тис. грн розподілити наступним чином:</w:t>
            </w:r>
          </w:p>
          <w:p w:rsidR="00713D7A" w:rsidRPr="00713D7A" w:rsidRDefault="00713D7A" w:rsidP="00713D7A">
            <w:pPr>
              <w:contextualSpacing/>
              <w:jc w:val="both"/>
              <w:rPr>
                <w:bCs/>
                <w:iCs/>
                <w:color w:val="000000"/>
                <w:sz w:val="20"/>
                <w:szCs w:val="20"/>
                <w:lang w:val="uk-UA"/>
              </w:rPr>
            </w:pPr>
            <w:r w:rsidRPr="00713D7A">
              <w:rPr>
                <w:bCs/>
                <w:iCs/>
                <w:color w:val="000000"/>
                <w:sz w:val="20"/>
                <w:szCs w:val="20"/>
                <w:lang w:val="uk-UA"/>
              </w:rPr>
              <w:t>45 % - на виплату дивідендів акціонерам Товариства;</w:t>
            </w:r>
          </w:p>
          <w:p w:rsidR="00713D7A" w:rsidRPr="00713D7A" w:rsidRDefault="00713D7A" w:rsidP="00713D7A">
            <w:pPr>
              <w:contextualSpacing/>
              <w:jc w:val="both"/>
              <w:rPr>
                <w:bCs/>
                <w:iCs/>
                <w:color w:val="000000"/>
                <w:sz w:val="20"/>
                <w:szCs w:val="20"/>
                <w:lang w:val="uk-UA"/>
              </w:rPr>
            </w:pPr>
            <w:r w:rsidRPr="00713D7A">
              <w:rPr>
                <w:bCs/>
                <w:iCs/>
                <w:color w:val="000000"/>
                <w:sz w:val="20"/>
                <w:szCs w:val="20"/>
                <w:lang w:val="uk-UA"/>
              </w:rPr>
              <w:t xml:space="preserve">55% - на розвиток виробництва. </w:t>
            </w:r>
          </w:p>
          <w:p w:rsidR="00713D7A" w:rsidRPr="00713D7A" w:rsidRDefault="00713D7A" w:rsidP="00713D7A">
            <w:pPr>
              <w:contextualSpacing/>
              <w:jc w:val="both"/>
              <w:rPr>
                <w:bCs/>
                <w:iCs/>
                <w:color w:val="000000"/>
                <w:sz w:val="20"/>
                <w:szCs w:val="20"/>
                <w:lang w:val="uk-UA"/>
              </w:rPr>
            </w:pPr>
            <w:r w:rsidRPr="00713D7A">
              <w:rPr>
                <w:bCs/>
                <w:iCs/>
                <w:color w:val="000000"/>
                <w:sz w:val="20"/>
                <w:szCs w:val="20"/>
                <w:lang w:val="uk-UA"/>
              </w:rPr>
              <w:t>Провести виплату дивідендів з  чистого прибутку за 2021р. в розмірі 9 786 150,00  гривень. Виплату Товариством дивідендів провести безпосередньо акціонерам, шляхом переказу коштів акціонерним товариством на грошові рахунки отримувачів (банківські рахунки, інформація про які зазначена в переліку осіб, які мають право на отримання дивідендів) та/або шляхом поштових переказів на адреси акціонерів, зазначені в переліку осіб, які мають право на отримання дивідендів (у разі якщо перелік осіб, які мають право на отримання дивідендів, не містить інформації про банківський рахунок).</w:t>
            </w:r>
          </w:p>
          <w:p w:rsidR="00713D7A" w:rsidRPr="0057552E" w:rsidRDefault="00713D7A" w:rsidP="0063379C">
            <w:pPr>
              <w:contextualSpacing/>
              <w:rPr>
                <w:bCs/>
                <w:iCs/>
                <w:color w:val="000000"/>
                <w:sz w:val="20"/>
                <w:szCs w:val="20"/>
                <w:lang w:val="uk-UA"/>
              </w:rPr>
            </w:pPr>
          </w:p>
        </w:tc>
      </w:tr>
      <w:tr w:rsidR="00713D7A" w:rsidRPr="00A60C3A" w:rsidTr="0063379C">
        <w:trPr>
          <w:trHeight w:val="597"/>
        </w:trPr>
        <w:tc>
          <w:tcPr>
            <w:tcW w:w="3119" w:type="dxa"/>
            <w:vAlign w:val="center"/>
          </w:tcPr>
          <w:p w:rsidR="00713D7A" w:rsidRPr="00A60C3A" w:rsidRDefault="00D302FF" w:rsidP="0063379C">
            <w:pPr>
              <w:widowControl w:val="0"/>
              <w:spacing w:after="120"/>
              <w:contextualSpacing/>
              <w:rPr>
                <w:b/>
                <w:sz w:val="20"/>
                <w:szCs w:val="20"/>
              </w:rPr>
            </w:pPr>
            <w:r w:rsidRPr="00A60C3A">
              <w:rPr>
                <w:b/>
                <w:sz w:val="20"/>
                <w:szCs w:val="20"/>
                <w:lang w:val="uk-UA"/>
              </w:rPr>
              <w:t xml:space="preserve">ВАРІАНТИ </w:t>
            </w:r>
            <w:r w:rsidRPr="00A60C3A">
              <w:rPr>
                <w:b/>
                <w:sz w:val="20"/>
                <w:szCs w:val="20"/>
              </w:rPr>
              <w:t>ГОЛОСУВАННЯ:</w:t>
            </w:r>
          </w:p>
        </w:tc>
        <w:tc>
          <w:tcPr>
            <w:tcW w:w="6853" w:type="dxa"/>
            <w:vAlign w:val="center"/>
          </w:tcPr>
          <w:p w:rsidR="00713D7A" w:rsidRPr="00A60C3A" w:rsidRDefault="00713D7A"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713D7A"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713D7A" w:rsidRPr="00A60C3A" w:rsidRDefault="00713D7A"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713D7A" w:rsidRPr="00A60C3A" w:rsidRDefault="00713D7A"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713D7A" w:rsidRPr="00A60C3A" w:rsidRDefault="00713D7A"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713D7A" w:rsidRPr="00A60C3A" w:rsidRDefault="00713D7A"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713D7A" w:rsidRPr="00A60C3A" w:rsidRDefault="00713D7A" w:rsidP="0063379C">
                  <w:pPr>
                    <w:contextualSpacing/>
                    <w:jc w:val="center"/>
                    <w:rPr>
                      <w:b/>
                      <w:bCs/>
                      <w:sz w:val="20"/>
                      <w:szCs w:val="20"/>
                      <w:lang w:val="uk-UA"/>
                    </w:rPr>
                  </w:pPr>
                </w:p>
              </w:tc>
              <w:tc>
                <w:tcPr>
                  <w:tcW w:w="1770" w:type="dxa"/>
                  <w:tcBorders>
                    <w:left w:val="single" w:sz="4" w:space="0" w:color="auto"/>
                  </w:tcBorders>
                  <w:vAlign w:val="center"/>
                </w:tcPr>
                <w:p w:rsidR="00713D7A" w:rsidRPr="00A60C3A" w:rsidRDefault="00713D7A" w:rsidP="0063379C">
                  <w:pPr>
                    <w:contextualSpacing/>
                    <w:jc w:val="center"/>
                    <w:rPr>
                      <w:b/>
                      <w:bCs/>
                      <w:sz w:val="20"/>
                      <w:szCs w:val="20"/>
                      <w:lang w:val="uk-UA"/>
                    </w:rPr>
                  </w:pPr>
                  <w:r w:rsidRPr="00A60C3A">
                    <w:rPr>
                      <w:b/>
                      <w:bCs/>
                      <w:color w:val="000000"/>
                      <w:sz w:val="20"/>
                      <w:szCs w:val="20"/>
                      <w:lang w:val="uk-UA"/>
                    </w:rPr>
                    <w:t>УТРИМАВСЯ</w:t>
                  </w:r>
                </w:p>
              </w:tc>
            </w:tr>
          </w:tbl>
          <w:p w:rsidR="00713D7A" w:rsidRPr="00A60C3A" w:rsidRDefault="00713D7A" w:rsidP="0063379C">
            <w:pPr>
              <w:contextualSpacing/>
              <w:rPr>
                <w:b/>
                <w:color w:val="000000"/>
                <w:sz w:val="20"/>
                <w:szCs w:val="20"/>
                <w:lang w:val="uk-UA"/>
              </w:rPr>
            </w:pPr>
          </w:p>
        </w:tc>
      </w:tr>
    </w:tbl>
    <w:p w:rsidR="00713D7A" w:rsidRDefault="00713D7A" w:rsidP="0089618E">
      <w:pPr>
        <w:rPr>
          <w:sz w:val="10"/>
          <w:szCs w:val="10"/>
          <w:lang w:val="en-US"/>
        </w:rPr>
      </w:pPr>
    </w:p>
    <w:p w:rsidR="00E17F91" w:rsidRDefault="00E17F91" w:rsidP="0089618E">
      <w:pPr>
        <w:rPr>
          <w:sz w:val="10"/>
          <w:szCs w:val="10"/>
          <w:lang w:val="en-US"/>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853"/>
      </w:tblGrid>
      <w:tr w:rsidR="00376AED" w:rsidRPr="003334A3" w:rsidTr="0063379C">
        <w:trPr>
          <w:trHeight w:val="915"/>
        </w:trPr>
        <w:tc>
          <w:tcPr>
            <w:tcW w:w="3119" w:type="dxa"/>
            <w:vAlign w:val="center"/>
          </w:tcPr>
          <w:p w:rsidR="00376AED" w:rsidRPr="006201A0" w:rsidRDefault="00376AED" w:rsidP="00376AED">
            <w:pPr>
              <w:contextualSpacing/>
              <w:rPr>
                <w:b/>
                <w:bCs/>
                <w:iCs/>
                <w:color w:val="000000"/>
                <w:sz w:val="20"/>
                <w:szCs w:val="20"/>
                <w:lang w:val="uk-UA"/>
              </w:rPr>
            </w:pPr>
            <w:r w:rsidRPr="006201A0">
              <w:rPr>
                <w:b/>
                <w:bCs/>
                <w:iCs/>
                <w:color w:val="000000"/>
                <w:sz w:val="20"/>
                <w:szCs w:val="20"/>
                <w:lang w:val="uk-UA"/>
              </w:rPr>
              <w:t>Питання порядку денного № </w:t>
            </w:r>
            <w:r>
              <w:rPr>
                <w:b/>
                <w:bCs/>
                <w:iCs/>
                <w:color w:val="000000"/>
                <w:sz w:val="20"/>
                <w:szCs w:val="20"/>
                <w:lang w:val="uk-UA"/>
              </w:rPr>
              <w:t>8</w:t>
            </w:r>
            <w:r w:rsidRPr="006201A0">
              <w:rPr>
                <w:b/>
                <w:bCs/>
                <w:iCs/>
                <w:color w:val="000000"/>
                <w:sz w:val="20"/>
                <w:szCs w:val="20"/>
                <w:lang w:val="uk-UA"/>
              </w:rPr>
              <w:t>, винесене на голосування:</w:t>
            </w:r>
          </w:p>
        </w:tc>
        <w:tc>
          <w:tcPr>
            <w:tcW w:w="6853" w:type="dxa"/>
            <w:vAlign w:val="center"/>
          </w:tcPr>
          <w:p w:rsidR="00376AED" w:rsidRPr="00376AED" w:rsidRDefault="00376AED" w:rsidP="00376AED">
            <w:pPr>
              <w:contextualSpacing/>
              <w:jc w:val="both"/>
              <w:rPr>
                <w:b/>
                <w:bCs/>
                <w:iCs/>
                <w:color w:val="000000"/>
                <w:sz w:val="20"/>
                <w:szCs w:val="20"/>
                <w:lang w:val="uk-UA"/>
              </w:rPr>
            </w:pPr>
            <w:r w:rsidRPr="00376AED">
              <w:rPr>
                <w:b/>
                <w:bCs/>
                <w:iCs/>
                <w:color w:val="000000"/>
                <w:sz w:val="20"/>
                <w:szCs w:val="20"/>
                <w:lang w:val="uk-UA"/>
              </w:rPr>
              <w:t>Прийняття рішення про попереднє надання згоди на вчинення значних правочинів,</w:t>
            </w:r>
            <w:r>
              <w:rPr>
                <w:b/>
                <w:bCs/>
                <w:iCs/>
                <w:color w:val="000000"/>
                <w:sz w:val="20"/>
                <w:szCs w:val="20"/>
                <w:lang w:val="uk-UA"/>
              </w:rPr>
              <w:t xml:space="preserve"> </w:t>
            </w:r>
            <w:r w:rsidRPr="00376AED">
              <w:rPr>
                <w:b/>
                <w:bCs/>
                <w:iCs/>
                <w:color w:val="000000"/>
                <w:sz w:val="20"/>
                <w:szCs w:val="20"/>
                <w:lang w:val="uk-UA"/>
              </w:rPr>
              <w:t>які можуть вчинятися Товариством протягом року з дати прийняття такого рішення і</w:t>
            </w:r>
            <w:r>
              <w:rPr>
                <w:b/>
                <w:bCs/>
                <w:iCs/>
                <w:color w:val="000000"/>
                <w:sz w:val="20"/>
                <w:szCs w:val="20"/>
                <w:lang w:val="uk-UA"/>
              </w:rPr>
              <w:t xml:space="preserve"> </w:t>
            </w:r>
            <w:r w:rsidRPr="00376AED">
              <w:rPr>
                <w:b/>
                <w:bCs/>
                <w:iCs/>
                <w:color w:val="000000"/>
                <w:sz w:val="20"/>
                <w:szCs w:val="20"/>
                <w:lang w:val="uk-UA"/>
              </w:rPr>
              <w:t>обрання уповноваженої особи для їх підписання.</w:t>
            </w:r>
          </w:p>
          <w:p w:rsidR="00376AED" w:rsidRPr="00893E3B" w:rsidRDefault="00376AED" w:rsidP="0063379C">
            <w:pPr>
              <w:contextualSpacing/>
              <w:rPr>
                <w:b/>
                <w:bCs/>
                <w:iCs/>
                <w:color w:val="000000"/>
                <w:sz w:val="20"/>
                <w:szCs w:val="20"/>
                <w:lang w:val="uk-UA"/>
              </w:rPr>
            </w:pPr>
          </w:p>
        </w:tc>
      </w:tr>
      <w:tr w:rsidR="00376AED" w:rsidRPr="003334A3" w:rsidTr="0063379C">
        <w:trPr>
          <w:trHeight w:val="717"/>
        </w:trPr>
        <w:tc>
          <w:tcPr>
            <w:tcW w:w="3119" w:type="dxa"/>
            <w:vAlign w:val="center"/>
          </w:tcPr>
          <w:p w:rsidR="00376AED" w:rsidRPr="003334A3" w:rsidDel="005364B8" w:rsidRDefault="00376AED" w:rsidP="00376AED">
            <w:pPr>
              <w:contextualSpacing/>
              <w:rPr>
                <w:sz w:val="20"/>
                <w:szCs w:val="20"/>
              </w:rPr>
            </w:pPr>
            <w:r w:rsidRPr="003334A3">
              <w:rPr>
                <w:bCs/>
                <w:iCs/>
                <w:color w:val="000000"/>
                <w:sz w:val="20"/>
                <w:szCs w:val="20"/>
                <w:lang w:val="uk-UA"/>
              </w:rPr>
              <w:t>Проект рішен</w:t>
            </w:r>
            <w:r>
              <w:rPr>
                <w:bCs/>
                <w:iCs/>
                <w:color w:val="000000"/>
                <w:sz w:val="20"/>
                <w:szCs w:val="20"/>
                <w:lang w:val="uk-UA"/>
              </w:rPr>
              <w:t>ня з питання порядку денного № 8</w:t>
            </w:r>
            <w:r w:rsidRPr="003334A3">
              <w:rPr>
                <w:bCs/>
                <w:iCs/>
                <w:color w:val="000000"/>
                <w:sz w:val="20"/>
                <w:szCs w:val="20"/>
                <w:lang w:val="uk-UA"/>
              </w:rPr>
              <w:t>:</w:t>
            </w:r>
          </w:p>
        </w:tc>
        <w:tc>
          <w:tcPr>
            <w:tcW w:w="6853" w:type="dxa"/>
            <w:vAlign w:val="center"/>
          </w:tcPr>
          <w:p w:rsidR="00376AED" w:rsidRPr="00376AED" w:rsidRDefault="00376AED" w:rsidP="00376AED">
            <w:pPr>
              <w:contextualSpacing/>
              <w:jc w:val="both"/>
              <w:rPr>
                <w:bCs/>
                <w:iCs/>
                <w:color w:val="000000"/>
                <w:sz w:val="20"/>
                <w:szCs w:val="20"/>
                <w:lang w:val="uk-UA"/>
              </w:rPr>
            </w:pPr>
            <w:r w:rsidRPr="00376AED">
              <w:rPr>
                <w:bCs/>
                <w:iCs/>
                <w:color w:val="000000"/>
                <w:sz w:val="20"/>
                <w:szCs w:val="20"/>
                <w:lang w:val="uk-UA"/>
              </w:rPr>
              <w:t xml:space="preserve">Попередньо надати згоду на укладення Товариством значних правочинів, зокрема, договори купівлі-продажу рухомого та нерухомого майна, корпоративних прав, договорів щодо надання або отримання послуг, </w:t>
            </w:r>
            <w:r w:rsidRPr="00376AED">
              <w:rPr>
                <w:bCs/>
                <w:iCs/>
                <w:color w:val="000000"/>
                <w:sz w:val="20"/>
                <w:szCs w:val="20"/>
                <w:lang w:val="uk-UA"/>
              </w:rPr>
              <w:lastRenderedPageBreak/>
              <w:t>виконання робіт, передачі або утримання в управління будь-яким способом основних фондів (засобів), договорів лізингу, договорів іпотеки, договорів застави майна, кредитних договорів, договорів про отримання та надання позики, договорів оренди, договорів приєднання, поруки, договорів щодо надання гарантії, договорів щодо відступлення права вимоги, договорів щодо надання права договірного та/або примусового списання коштів з банківських рахунків Товариства, договорів про довірчне управління, дилерських договорів, агентських договорів, договорів фінансування, договорів про зовнішньо-економічну діяльність та ін. правочинів, гранична сукупна вартість таких правочинів 5 000 000 000, 00 (п’ять  мільярдів) гривень, і які можуть вчинятись Товариством протягом року з дати прийняття цього рішення загальними зборами. Уповноважити Генерального директора Товариства або особу, що виконує його обов’язки, або іншу особу, уповноважену на це довіреністю, виданою Генеральним директором Товариства, протягом 1 року з дати проведення цих Зборів здійснювати всі необхідні дії щодо вчинення від імені Товариства правочинів, зазначених вище. Для укладення та виконання значних правочинів, на укладення яких було надано попередню згоду загальними зборами акціонерів Товариства, не вимагається прийняття будь-якого наступного рішення загальними зборами акціонерів, Наглядовою радою.</w:t>
            </w:r>
          </w:p>
          <w:p w:rsidR="00376AED" w:rsidRPr="0057552E" w:rsidRDefault="00376AED" w:rsidP="00376AED">
            <w:pPr>
              <w:contextualSpacing/>
              <w:rPr>
                <w:bCs/>
                <w:iCs/>
                <w:color w:val="000000"/>
                <w:sz w:val="20"/>
                <w:szCs w:val="20"/>
                <w:lang w:val="uk-UA"/>
              </w:rPr>
            </w:pPr>
          </w:p>
        </w:tc>
      </w:tr>
      <w:tr w:rsidR="00376AED" w:rsidRPr="00A60C3A" w:rsidTr="0063379C">
        <w:trPr>
          <w:trHeight w:val="597"/>
        </w:trPr>
        <w:tc>
          <w:tcPr>
            <w:tcW w:w="3119" w:type="dxa"/>
            <w:vAlign w:val="center"/>
          </w:tcPr>
          <w:p w:rsidR="00376AED" w:rsidRPr="00A60C3A" w:rsidRDefault="00D302FF" w:rsidP="0063379C">
            <w:pPr>
              <w:widowControl w:val="0"/>
              <w:spacing w:after="120"/>
              <w:contextualSpacing/>
              <w:rPr>
                <w:b/>
                <w:sz w:val="20"/>
                <w:szCs w:val="20"/>
              </w:rPr>
            </w:pPr>
            <w:r w:rsidRPr="00A60C3A">
              <w:rPr>
                <w:b/>
                <w:sz w:val="20"/>
                <w:szCs w:val="20"/>
                <w:lang w:val="uk-UA"/>
              </w:rPr>
              <w:lastRenderedPageBreak/>
              <w:t xml:space="preserve">ВАРІАНТИ </w:t>
            </w:r>
            <w:r w:rsidRPr="00A60C3A">
              <w:rPr>
                <w:b/>
                <w:sz w:val="20"/>
                <w:szCs w:val="20"/>
              </w:rPr>
              <w:t>ГОЛОСУВАННЯ:</w:t>
            </w:r>
          </w:p>
        </w:tc>
        <w:tc>
          <w:tcPr>
            <w:tcW w:w="6853" w:type="dxa"/>
            <w:vAlign w:val="center"/>
          </w:tcPr>
          <w:p w:rsidR="00376AED" w:rsidRPr="00A60C3A" w:rsidRDefault="00376AED" w:rsidP="0063379C">
            <w:pPr>
              <w:contextualSpacing/>
              <w:rPr>
                <w:b/>
                <w:color w:val="000000"/>
                <w:sz w:val="20"/>
                <w:szCs w:val="20"/>
                <w:lang w:val="uk-UA"/>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376AED" w:rsidRPr="00A60C3A" w:rsidTr="0063379C">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376AED" w:rsidRPr="00A60C3A" w:rsidRDefault="00376AED" w:rsidP="0063379C">
                  <w:pPr>
                    <w:contextualSpacing/>
                    <w:rPr>
                      <w:b/>
                      <w:bCs/>
                      <w:sz w:val="28"/>
                      <w:szCs w:val="28"/>
                      <w:lang w:val="uk-UA"/>
                    </w:rPr>
                  </w:pPr>
                </w:p>
              </w:tc>
              <w:tc>
                <w:tcPr>
                  <w:tcW w:w="1217" w:type="dxa"/>
                  <w:tcBorders>
                    <w:left w:val="single" w:sz="4" w:space="0" w:color="auto"/>
                    <w:right w:val="single" w:sz="4" w:space="0" w:color="auto"/>
                  </w:tcBorders>
                  <w:vAlign w:val="center"/>
                </w:tcPr>
                <w:p w:rsidR="00376AED" w:rsidRPr="00A60C3A" w:rsidRDefault="00376AED" w:rsidP="0063379C">
                  <w:pPr>
                    <w:contextualSpacing/>
                    <w:jc w:val="center"/>
                    <w:rPr>
                      <w:b/>
                      <w:bCs/>
                      <w:sz w:val="20"/>
                      <w:szCs w:val="20"/>
                      <w:lang w:val="uk-UA"/>
                    </w:rPr>
                  </w:pPr>
                  <w:r w:rsidRPr="00A60C3A">
                    <w:rPr>
                      <w:b/>
                      <w:bCs/>
                      <w:color w:val="000000"/>
                      <w:sz w:val="20"/>
                      <w:szCs w:val="2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376AED" w:rsidRPr="00A60C3A" w:rsidRDefault="00376AED" w:rsidP="0063379C">
                  <w:pPr>
                    <w:contextualSpacing/>
                    <w:jc w:val="center"/>
                    <w:rPr>
                      <w:b/>
                      <w:bCs/>
                      <w:sz w:val="20"/>
                      <w:szCs w:val="20"/>
                      <w:lang w:val="uk-UA"/>
                    </w:rPr>
                  </w:pPr>
                </w:p>
              </w:tc>
              <w:tc>
                <w:tcPr>
                  <w:tcW w:w="1496" w:type="dxa"/>
                  <w:tcBorders>
                    <w:left w:val="single" w:sz="4" w:space="0" w:color="auto"/>
                    <w:right w:val="single" w:sz="4" w:space="0" w:color="auto"/>
                  </w:tcBorders>
                  <w:vAlign w:val="center"/>
                </w:tcPr>
                <w:p w:rsidR="00376AED" w:rsidRPr="00A60C3A" w:rsidRDefault="00376AED" w:rsidP="0063379C">
                  <w:pPr>
                    <w:contextualSpacing/>
                    <w:jc w:val="center"/>
                    <w:rPr>
                      <w:b/>
                      <w:bCs/>
                      <w:sz w:val="20"/>
                      <w:szCs w:val="20"/>
                      <w:lang w:val="uk-UA"/>
                    </w:rPr>
                  </w:pPr>
                  <w:r w:rsidRPr="00A60C3A">
                    <w:rPr>
                      <w:b/>
                      <w:bCs/>
                      <w:color w:val="000000"/>
                      <w:sz w:val="20"/>
                      <w:szCs w:val="2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376AED" w:rsidRPr="00A60C3A" w:rsidRDefault="00376AED" w:rsidP="0063379C">
                  <w:pPr>
                    <w:contextualSpacing/>
                    <w:jc w:val="center"/>
                    <w:rPr>
                      <w:b/>
                      <w:bCs/>
                      <w:sz w:val="20"/>
                      <w:szCs w:val="20"/>
                      <w:lang w:val="uk-UA"/>
                    </w:rPr>
                  </w:pPr>
                </w:p>
              </w:tc>
              <w:tc>
                <w:tcPr>
                  <w:tcW w:w="1770" w:type="dxa"/>
                  <w:tcBorders>
                    <w:left w:val="single" w:sz="4" w:space="0" w:color="auto"/>
                  </w:tcBorders>
                  <w:vAlign w:val="center"/>
                </w:tcPr>
                <w:p w:rsidR="00376AED" w:rsidRPr="00A60C3A" w:rsidRDefault="00376AED" w:rsidP="0063379C">
                  <w:pPr>
                    <w:contextualSpacing/>
                    <w:jc w:val="center"/>
                    <w:rPr>
                      <w:b/>
                      <w:bCs/>
                      <w:sz w:val="20"/>
                      <w:szCs w:val="20"/>
                      <w:lang w:val="uk-UA"/>
                    </w:rPr>
                  </w:pPr>
                  <w:r w:rsidRPr="00A60C3A">
                    <w:rPr>
                      <w:b/>
                      <w:bCs/>
                      <w:color w:val="000000"/>
                      <w:sz w:val="20"/>
                      <w:szCs w:val="20"/>
                      <w:lang w:val="uk-UA"/>
                    </w:rPr>
                    <w:t>УТРИМАВСЯ</w:t>
                  </w:r>
                </w:p>
              </w:tc>
            </w:tr>
          </w:tbl>
          <w:p w:rsidR="00376AED" w:rsidRPr="00A60C3A" w:rsidRDefault="00376AED" w:rsidP="0063379C">
            <w:pPr>
              <w:contextualSpacing/>
              <w:rPr>
                <w:b/>
                <w:color w:val="000000"/>
                <w:sz w:val="20"/>
                <w:szCs w:val="20"/>
                <w:lang w:val="uk-UA"/>
              </w:rPr>
            </w:pPr>
          </w:p>
        </w:tc>
      </w:tr>
    </w:tbl>
    <w:p w:rsidR="00376AED" w:rsidRDefault="00376AED" w:rsidP="0089618E">
      <w:pPr>
        <w:rPr>
          <w:sz w:val="10"/>
          <w:szCs w:val="10"/>
          <w:lang w:val="en-US"/>
        </w:rPr>
      </w:pPr>
    </w:p>
    <w:sectPr w:rsidR="00376AED" w:rsidSect="001833FC">
      <w:footerReference w:type="default" r:id="rId9"/>
      <w:pgSz w:w="11906" w:h="16838"/>
      <w:pgMar w:top="426" w:right="567" w:bottom="284" w:left="1418" w:header="567" w:footer="1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2F" w:rsidRDefault="005C602F">
      <w:r>
        <w:separator/>
      </w:r>
    </w:p>
  </w:endnote>
  <w:endnote w:type="continuationSeparator" w:id="0">
    <w:p w:rsidR="005C602F" w:rsidRDefault="005C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2002"/>
      <w:gridCol w:w="1976"/>
      <w:gridCol w:w="1125"/>
      <w:gridCol w:w="284"/>
      <w:gridCol w:w="2225"/>
      <w:gridCol w:w="2299"/>
    </w:tblGrid>
    <w:tr w:rsidR="00C15572" w:rsidRPr="00651C61" w:rsidTr="005F386D">
      <w:trPr>
        <w:trHeight w:val="1547"/>
      </w:trPr>
      <w:tc>
        <w:tcPr>
          <w:tcW w:w="9911" w:type="dxa"/>
          <w:gridSpan w:val="6"/>
        </w:tcPr>
        <w:p w:rsidR="00C15572" w:rsidRPr="005F386D" w:rsidRDefault="003259DB" w:rsidP="005F386D">
          <w:pPr>
            <w:widowControl w:val="0"/>
            <w:autoSpaceDE w:val="0"/>
            <w:autoSpaceDN w:val="0"/>
            <w:adjustRightInd w:val="0"/>
            <w:ind w:firstLine="743"/>
            <w:contextualSpacing/>
            <w:jc w:val="both"/>
            <w:rPr>
              <w:b/>
              <w:bCs/>
              <w:i/>
              <w:color w:val="000000"/>
              <w:sz w:val="20"/>
              <w:lang w:val="uk-UA"/>
            </w:rPr>
          </w:pPr>
          <w:r w:rsidRPr="005F386D">
            <w:rPr>
              <w:b/>
              <w:bCs/>
              <w:i/>
              <w:color w:val="000000"/>
              <w:sz w:val="20"/>
              <w:szCs w:val="22"/>
              <w:lang w:val="uk-UA"/>
            </w:rPr>
            <w:t xml:space="preserve">Увага! </w:t>
          </w:r>
        </w:p>
        <w:p w:rsidR="00C15572" w:rsidRPr="005F386D" w:rsidRDefault="003259DB" w:rsidP="005F386D">
          <w:pPr>
            <w:widowControl w:val="0"/>
            <w:autoSpaceDE w:val="0"/>
            <w:autoSpaceDN w:val="0"/>
            <w:adjustRightInd w:val="0"/>
            <w:spacing w:before="91"/>
            <w:ind w:firstLine="743"/>
            <w:contextualSpacing/>
            <w:jc w:val="both"/>
            <w:rPr>
              <w:bCs/>
              <w:i/>
              <w:color w:val="000000"/>
              <w:sz w:val="20"/>
              <w:lang w:val="uk-UA"/>
            </w:rPr>
          </w:pPr>
          <w:r w:rsidRPr="005F386D">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15572" w:rsidRDefault="003259DB" w:rsidP="005F386D">
          <w:pPr>
            <w:widowControl w:val="0"/>
            <w:autoSpaceDE w:val="0"/>
            <w:autoSpaceDN w:val="0"/>
            <w:adjustRightInd w:val="0"/>
            <w:spacing w:before="91"/>
            <w:ind w:firstLine="743"/>
            <w:contextualSpacing/>
            <w:jc w:val="both"/>
            <w:rPr>
              <w:bCs/>
              <w:i/>
              <w:color w:val="000000"/>
              <w:sz w:val="20"/>
              <w:szCs w:val="22"/>
              <w:lang w:val="uk-UA"/>
            </w:rPr>
          </w:pPr>
          <w:r w:rsidRPr="005F386D">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rsidR="00C15572" w:rsidRPr="005F386D" w:rsidRDefault="003259DB" w:rsidP="005F386D">
          <w:pPr>
            <w:widowControl w:val="0"/>
            <w:autoSpaceDE w:val="0"/>
            <w:autoSpaceDN w:val="0"/>
            <w:adjustRightInd w:val="0"/>
            <w:spacing w:before="91"/>
            <w:ind w:firstLine="743"/>
            <w:contextualSpacing/>
            <w:jc w:val="both"/>
            <w:rPr>
              <w:bCs/>
              <w:i/>
              <w:color w:val="000000"/>
              <w:sz w:val="20"/>
              <w:lang w:val="uk-UA"/>
            </w:rPr>
          </w:pPr>
          <w:r w:rsidRPr="005F386D">
            <w:rPr>
              <w:bCs/>
              <w:i/>
              <w:color w:val="000000"/>
              <w:sz w:val="20"/>
              <w:szCs w:val="22"/>
              <w:lang w:val="uk-UA"/>
            </w:rPr>
            <w:t xml:space="preserve">Бюлетень може бути заповнений машинодруком. </w:t>
          </w:r>
        </w:p>
      </w:tc>
    </w:tr>
    <w:tr w:rsidR="00C15572" w:rsidRPr="00651C61" w:rsidTr="005F386D">
      <w:trPr>
        <w:trHeight w:val="47"/>
      </w:trPr>
      <w:tc>
        <w:tcPr>
          <w:tcW w:w="9911" w:type="dxa"/>
          <w:gridSpan w:val="6"/>
        </w:tcPr>
        <w:p w:rsidR="00C15572" w:rsidRPr="008445B3" w:rsidRDefault="005C602F" w:rsidP="001875A7">
          <w:pPr>
            <w:pStyle w:val="a4"/>
            <w:tabs>
              <w:tab w:val="left" w:pos="6730"/>
            </w:tabs>
            <w:rPr>
              <w:rFonts w:eastAsia="Times New Roman"/>
              <w:sz w:val="20"/>
              <w:lang w:val="uk-UA"/>
            </w:rPr>
          </w:pPr>
        </w:p>
      </w:tc>
    </w:tr>
    <w:tr w:rsidR="00C15572" w:rsidRPr="00651C61" w:rsidTr="005F386D">
      <w:tc>
        <w:tcPr>
          <w:tcW w:w="2002" w:type="dxa"/>
          <w:vMerge w:val="restart"/>
          <w:vAlign w:val="center"/>
        </w:tcPr>
        <w:p w:rsidR="00C15572" w:rsidRPr="008445B3" w:rsidRDefault="003259DB" w:rsidP="005F386D">
          <w:pPr>
            <w:pStyle w:val="a4"/>
            <w:jc w:val="center"/>
            <w:rPr>
              <w:rFonts w:eastAsia="Times New Roman"/>
              <w:sz w:val="20"/>
              <w:szCs w:val="22"/>
            </w:rPr>
          </w:pPr>
          <w:r w:rsidRPr="008445B3">
            <w:rPr>
              <w:rFonts w:eastAsia="Times New Roman"/>
              <w:sz w:val="20"/>
              <w:szCs w:val="22"/>
              <w:lang w:val="uk-UA"/>
            </w:rPr>
            <w:t xml:space="preserve">ст. </w:t>
          </w:r>
          <w:r w:rsidRPr="008445B3">
            <w:rPr>
              <w:rFonts w:eastAsia="Times New Roman"/>
              <w:sz w:val="20"/>
              <w:szCs w:val="22"/>
            </w:rPr>
            <w:fldChar w:fldCharType="begin"/>
          </w:r>
          <w:r w:rsidRPr="008445B3">
            <w:rPr>
              <w:rFonts w:eastAsia="Times New Roman"/>
              <w:sz w:val="20"/>
              <w:szCs w:val="22"/>
            </w:rPr>
            <w:instrText>PAGE   \* MERGEFORMAT</w:instrText>
          </w:r>
          <w:r w:rsidRPr="008445B3">
            <w:rPr>
              <w:rFonts w:eastAsia="Times New Roman"/>
              <w:sz w:val="20"/>
              <w:szCs w:val="22"/>
            </w:rPr>
            <w:fldChar w:fldCharType="separate"/>
          </w:r>
          <w:r w:rsidR="00670F9F">
            <w:rPr>
              <w:rFonts w:eastAsia="Times New Roman"/>
              <w:noProof/>
              <w:sz w:val="20"/>
              <w:szCs w:val="22"/>
            </w:rPr>
            <w:t>2</w:t>
          </w:r>
          <w:r w:rsidRPr="008445B3">
            <w:rPr>
              <w:rFonts w:eastAsia="Times New Roman"/>
              <w:sz w:val="20"/>
              <w:szCs w:val="22"/>
            </w:rPr>
            <w:fldChar w:fldCharType="end"/>
          </w:r>
        </w:p>
      </w:tc>
      <w:tc>
        <w:tcPr>
          <w:tcW w:w="1976" w:type="dxa"/>
          <w:tcBorders>
            <w:bottom w:val="single" w:sz="4" w:space="0" w:color="auto"/>
          </w:tcBorders>
        </w:tcPr>
        <w:p w:rsidR="00C15572" w:rsidRPr="008445B3" w:rsidRDefault="005C602F" w:rsidP="005F386D">
          <w:pPr>
            <w:pStyle w:val="a4"/>
            <w:jc w:val="right"/>
            <w:rPr>
              <w:rFonts w:eastAsia="Times New Roman"/>
              <w:sz w:val="20"/>
            </w:rPr>
          </w:pPr>
        </w:p>
      </w:tc>
      <w:tc>
        <w:tcPr>
          <w:tcW w:w="1125" w:type="dxa"/>
          <w:tcBorders>
            <w:bottom w:val="single" w:sz="4" w:space="0" w:color="auto"/>
          </w:tcBorders>
        </w:tcPr>
        <w:p w:rsidR="00C15572" w:rsidRPr="008445B3" w:rsidRDefault="005C602F" w:rsidP="005F386D">
          <w:pPr>
            <w:pStyle w:val="a4"/>
            <w:jc w:val="right"/>
            <w:rPr>
              <w:rFonts w:eastAsia="Times New Roman"/>
              <w:sz w:val="20"/>
            </w:rPr>
          </w:pPr>
        </w:p>
      </w:tc>
      <w:tc>
        <w:tcPr>
          <w:tcW w:w="284" w:type="dxa"/>
        </w:tcPr>
        <w:p w:rsidR="00C15572" w:rsidRPr="008445B3" w:rsidRDefault="005C602F" w:rsidP="005F386D">
          <w:pPr>
            <w:pStyle w:val="a4"/>
            <w:jc w:val="right"/>
            <w:rPr>
              <w:rFonts w:eastAsia="Times New Roman"/>
              <w:sz w:val="20"/>
            </w:rPr>
          </w:pPr>
        </w:p>
      </w:tc>
      <w:tc>
        <w:tcPr>
          <w:tcW w:w="2225" w:type="dxa"/>
          <w:tcBorders>
            <w:bottom w:val="single" w:sz="4" w:space="0" w:color="auto"/>
          </w:tcBorders>
        </w:tcPr>
        <w:p w:rsidR="00C15572" w:rsidRPr="008445B3" w:rsidRDefault="003259DB" w:rsidP="005F386D">
          <w:pPr>
            <w:pStyle w:val="a4"/>
            <w:tabs>
              <w:tab w:val="clear" w:pos="4819"/>
              <w:tab w:val="clear" w:pos="9639"/>
              <w:tab w:val="center" w:pos="1004"/>
            </w:tabs>
            <w:rPr>
              <w:rFonts w:eastAsia="Times New Roman"/>
              <w:sz w:val="20"/>
              <w:lang w:val="uk-UA"/>
            </w:rPr>
          </w:pPr>
          <w:r w:rsidRPr="008445B3">
            <w:rPr>
              <w:rFonts w:eastAsia="Times New Roman"/>
              <w:sz w:val="20"/>
              <w:szCs w:val="22"/>
              <w:lang w:val="uk-UA"/>
            </w:rPr>
            <w:t>/</w:t>
          </w:r>
          <w:r w:rsidRPr="008445B3">
            <w:rPr>
              <w:rFonts w:eastAsia="Times New Roman"/>
              <w:sz w:val="20"/>
              <w:szCs w:val="22"/>
              <w:lang w:val="uk-UA"/>
            </w:rPr>
            <w:tab/>
          </w:r>
        </w:p>
      </w:tc>
      <w:tc>
        <w:tcPr>
          <w:tcW w:w="2299" w:type="dxa"/>
          <w:tcBorders>
            <w:bottom w:val="single" w:sz="4" w:space="0" w:color="auto"/>
          </w:tcBorders>
        </w:tcPr>
        <w:p w:rsidR="00C15572" w:rsidRPr="008445B3" w:rsidRDefault="003259DB" w:rsidP="005F386D">
          <w:pPr>
            <w:pStyle w:val="a4"/>
            <w:jc w:val="right"/>
            <w:rPr>
              <w:rFonts w:eastAsia="Times New Roman"/>
              <w:sz w:val="20"/>
              <w:szCs w:val="22"/>
              <w:lang w:val="uk-UA"/>
            </w:rPr>
          </w:pPr>
          <w:r w:rsidRPr="008445B3">
            <w:rPr>
              <w:rFonts w:eastAsia="Times New Roman"/>
              <w:sz w:val="20"/>
              <w:szCs w:val="22"/>
              <w:lang w:val="uk-UA"/>
            </w:rPr>
            <w:t>/</w:t>
          </w:r>
        </w:p>
      </w:tc>
    </w:tr>
    <w:tr w:rsidR="00C15572" w:rsidRPr="00651C61" w:rsidTr="005F386D">
      <w:tc>
        <w:tcPr>
          <w:tcW w:w="2002" w:type="dxa"/>
          <w:vMerge/>
          <w:tcBorders>
            <w:top w:val="single" w:sz="4" w:space="0" w:color="auto"/>
          </w:tcBorders>
        </w:tcPr>
        <w:p w:rsidR="00C15572" w:rsidRPr="008445B3" w:rsidRDefault="005C602F" w:rsidP="003E22AE">
          <w:pPr>
            <w:pStyle w:val="a4"/>
            <w:rPr>
              <w:rFonts w:eastAsia="Times New Roman"/>
              <w:sz w:val="20"/>
            </w:rPr>
          </w:pPr>
        </w:p>
      </w:tc>
      <w:tc>
        <w:tcPr>
          <w:tcW w:w="3101" w:type="dxa"/>
          <w:gridSpan w:val="2"/>
          <w:tcBorders>
            <w:top w:val="single" w:sz="4" w:space="0" w:color="auto"/>
          </w:tcBorders>
        </w:tcPr>
        <w:p w:rsidR="00C15572" w:rsidRPr="008445B3" w:rsidRDefault="003259DB" w:rsidP="005F386D">
          <w:pPr>
            <w:pStyle w:val="a4"/>
            <w:jc w:val="right"/>
            <w:rPr>
              <w:rFonts w:eastAsia="Times New Roman"/>
              <w:b/>
              <w:bCs/>
              <w:i/>
              <w:color w:val="000000"/>
              <w:sz w:val="20"/>
              <w:lang w:val="uk-UA"/>
            </w:rPr>
          </w:pPr>
          <w:r w:rsidRPr="008445B3">
            <w:rPr>
              <w:rFonts w:eastAsia="Times New Roman"/>
              <w:b/>
              <w:bCs/>
              <w:i/>
              <w:color w:val="000000"/>
              <w:sz w:val="20"/>
              <w:szCs w:val="22"/>
              <w:lang w:val="uk-UA"/>
            </w:rPr>
            <w:t xml:space="preserve">Підпис акціонера </w:t>
          </w:r>
        </w:p>
        <w:p w:rsidR="00C15572" w:rsidRPr="008445B3" w:rsidRDefault="003259DB" w:rsidP="005F386D">
          <w:pPr>
            <w:pStyle w:val="a4"/>
            <w:jc w:val="right"/>
            <w:rPr>
              <w:rFonts w:eastAsia="Times New Roman"/>
              <w:sz w:val="20"/>
            </w:rPr>
          </w:pPr>
          <w:r w:rsidRPr="008445B3">
            <w:rPr>
              <w:rFonts w:eastAsia="Times New Roman"/>
              <w:b/>
              <w:bCs/>
              <w:i/>
              <w:color w:val="000000"/>
              <w:sz w:val="20"/>
              <w:szCs w:val="22"/>
              <w:lang w:val="uk-UA"/>
            </w:rPr>
            <w:t>(представника акціонера)</w:t>
          </w:r>
        </w:p>
      </w:tc>
      <w:tc>
        <w:tcPr>
          <w:tcW w:w="284" w:type="dxa"/>
        </w:tcPr>
        <w:p w:rsidR="00C15572" w:rsidRPr="008445B3" w:rsidRDefault="005C602F" w:rsidP="005F386D">
          <w:pPr>
            <w:pStyle w:val="a4"/>
            <w:jc w:val="right"/>
            <w:rPr>
              <w:rFonts w:eastAsia="Times New Roman"/>
              <w:sz w:val="20"/>
            </w:rPr>
          </w:pPr>
        </w:p>
      </w:tc>
      <w:tc>
        <w:tcPr>
          <w:tcW w:w="4524" w:type="dxa"/>
          <w:gridSpan w:val="2"/>
          <w:tcBorders>
            <w:top w:val="single" w:sz="4" w:space="0" w:color="auto"/>
          </w:tcBorders>
        </w:tcPr>
        <w:p w:rsidR="00C15572" w:rsidRPr="008445B3" w:rsidRDefault="003259DB" w:rsidP="005F386D">
          <w:pPr>
            <w:pStyle w:val="a4"/>
            <w:jc w:val="right"/>
            <w:rPr>
              <w:rFonts w:eastAsia="Times New Roman"/>
              <w:b/>
              <w:i/>
              <w:sz w:val="20"/>
              <w:lang w:val="uk-UA"/>
            </w:rPr>
          </w:pPr>
          <w:r>
            <w:rPr>
              <w:b/>
              <w:bCs/>
              <w:i/>
              <w:color w:val="000000"/>
              <w:sz w:val="20"/>
              <w:szCs w:val="20"/>
              <w:lang w:val="uk-UA"/>
            </w:rPr>
            <w:t>Прізвище, ім’я та по батькові</w:t>
          </w:r>
          <w:r>
            <w:rPr>
              <w:bCs/>
              <w:color w:val="000000"/>
              <w:sz w:val="20"/>
              <w:szCs w:val="20"/>
              <w:lang w:val="uk-UA"/>
            </w:rPr>
            <w:t xml:space="preserve"> </w:t>
          </w:r>
          <w:r>
            <w:rPr>
              <w:rFonts w:eastAsia="Times New Roman"/>
              <w:b/>
              <w:i/>
              <w:sz w:val="20"/>
              <w:szCs w:val="22"/>
              <w:lang w:val="uk-UA"/>
            </w:rPr>
            <w:t>акціонера</w:t>
          </w:r>
          <w:r w:rsidRPr="008445B3">
            <w:rPr>
              <w:rFonts w:eastAsia="Times New Roman"/>
              <w:b/>
              <w:i/>
              <w:sz w:val="20"/>
              <w:szCs w:val="22"/>
              <w:lang w:val="uk-UA"/>
            </w:rPr>
            <w:t xml:space="preserve"> </w:t>
          </w:r>
        </w:p>
        <w:p w:rsidR="00C15572" w:rsidRPr="008445B3" w:rsidRDefault="003259DB" w:rsidP="005F386D">
          <w:pPr>
            <w:pStyle w:val="a4"/>
            <w:jc w:val="right"/>
            <w:rPr>
              <w:rFonts w:eastAsia="Times New Roman"/>
              <w:sz w:val="20"/>
              <w:lang w:val="uk-UA"/>
            </w:rPr>
          </w:pPr>
          <w:r w:rsidRPr="008445B3">
            <w:rPr>
              <w:rFonts w:eastAsia="Times New Roman"/>
              <w:b/>
              <w:i/>
              <w:sz w:val="20"/>
              <w:szCs w:val="22"/>
              <w:lang w:val="uk-UA"/>
            </w:rPr>
            <w:t>(представника акціонера)</w:t>
          </w:r>
        </w:p>
      </w:tc>
    </w:tr>
  </w:tbl>
  <w:p w:rsidR="00C15572" w:rsidRPr="007A7892" w:rsidRDefault="005C602F" w:rsidP="001875A7">
    <w:pPr>
      <w:pStyle w:val="a4"/>
      <w:jc w:val="right"/>
      <w:rPr>
        <w:sz w:val="28"/>
        <w:szCs w:val="2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2F" w:rsidRDefault="005C602F">
      <w:r>
        <w:separator/>
      </w:r>
    </w:p>
  </w:footnote>
  <w:footnote w:type="continuationSeparator" w:id="0">
    <w:p w:rsidR="005C602F" w:rsidRDefault="005C6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56A"/>
    <w:multiLevelType w:val="hybridMultilevel"/>
    <w:tmpl w:val="E12039FA"/>
    <w:lvl w:ilvl="0" w:tplc="04220001">
      <w:start w:val="1"/>
      <w:numFmt w:val="bullet"/>
      <w:lvlText w:val=""/>
      <w:lvlJc w:val="left"/>
      <w:pPr>
        <w:ind w:left="612" w:hanging="360"/>
      </w:pPr>
      <w:rPr>
        <w:rFonts w:ascii="Symbol" w:hAnsi="Symbol" w:hint="default"/>
      </w:rPr>
    </w:lvl>
    <w:lvl w:ilvl="1" w:tplc="04220003" w:tentative="1">
      <w:start w:val="1"/>
      <w:numFmt w:val="bullet"/>
      <w:lvlText w:val="o"/>
      <w:lvlJc w:val="left"/>
      <w:pPr>
        <w:ind w:left="1332" w:hanging="360"/>
      </w:pPr>
      <w:rPr>
        <w:rFonts w:ascii="Courier New" w:hAnsi="Courier New" w:cs="Courier New" w:hint="default"/>
      </w:rPr>
    </w:lvl>
    <w:lvl w:ilvl="2" w:tplc="04220005" w:tentative="1">
      <w:start w:val="1"/>
      <w:numFmt w:val="bullet"/>
      <w:lvlText w:val=""/>
      <w:lvlJc w:val="left"/>
      <w:pPr>
        <w:ind w:left="2052" w:hanging="360"/>
      </w:pPr>
      <w:rPr>
        <w:rFonts w:ascii="Wingdings" w:hAnsi="Wingdings" w:hint="default"/>
      </w:rPr>
    </w:lvl>
    <w:lvl w:ilvl="3" w:tplc="04220001" w:tentative="1">
      <w:start w:val="1"/>
      <w:numFmt w:val="bullet"/>
      <w:lvlText w:val=""/>
      <w:lvlJc w:val="left"/>
      <w:pPr>
        <w:ind w:left="2772" w:hanging="360"/>
      </w:pPr>
      <w:rPr>
        <w:rFonts w:ascii="Symbol" w:hAnsi="Symbol" w:hint="default"/>
      </w:rPr>
    </w:lvl>
    <w:lvl w:ilvl="4" w:tplc="04220003" w:tentative="1">
      <w:start w:val="1"/>
      <w:numFmt w:val="bullet"/>
      <w:lvlText w:val="o"/>
      <w:lvlJc w:val="left"/>
      <w:pPr>
        <w:ind w:left="3492" w:hanging="360"/>
      </w:pPr>
      <w:rPr>
        <w:rFonts w:ascii="Courier New" w:hAnsi="Courier New" w:cs="Courier New" w:hint="default"/>
      </w:rPr>
    </w:lvl>
    <w:lvl w:ilvl="5" w:tplc="04220005" w:tentative="1">
      <w:start w:val="1"/>
      <w:numFmt w:val="bullet"/>
      <w:lvlText w:val=""/>
      <w:lvlJc w:val="left"/>
      <w:pPr>
        <w:ind w:left="4212" w:hanging="360"/>
      </w:pPr>
      <w:rPr>
        <w:rFonts w:ascii="Wingdings" w:hAnsi="Wingdings" w:hint="default"/>
      </w:rPr>
    </w:lvl>
    <w:lvl w:ilvl="6" w:tplc="04220001" w:tentative="1">
      <w:start w:val="1"/>
      <w:numFmt w:val="bullet"/>
      <w:lvlText w:val=""/>
      <w:lvlJc w:val="left"/>
      <w:pPr>
        <w:ind w:left="4932" w:hanging="360"/>
      </w:pPr>
      <w:rPr>
        <w:rFonts w:ascii="Symbol" w:hAnsi="Symbol" w:hint="default"/>
      </w:rPr>
    </w:lvl>
    <w:lvl w:ilvl="7" w:tplc="04220003" w:tentative="1">
      <w:start w:val="1"/>
      <w:numFmt w:val="bullet"/>
      <w:lvlText w:val="o"/>
      <w:lvlJc w:val="left"/>
      <w:pPr>
        <w:ind w:left="5652" w:hanging="360"/>
      </w:pPr>
      <w:rPr>
        <w:rFonts w:ascii="Courier New" w:hAnsi="Courier New" w:cs="Courier New" w:hint="default"/>
      </w:rPr>
    </w:lvl>
    <w:lvl w:ilvl="8" w:tplc="04220005" w:tentative="1">
      <w:start w:val="1"/>
      <w:numFmt w:val="bullet"/>
      <w:lvlText w:val=""/>
      <w:lvlJc w:val="left"/>
      <w:pPr>
        <w:ind w:left="6372" w:hanging="360"/>
      </w:pPr>
      <w:rPr>
        <w:rFonts w:ascii="Wingdings" w:hAnsi="Wingdings" w:hint="default"/>
      </w:rPr>
    </w:lvl>
  </w:abstractNum>
  <w:abstractNum w:abstractNumId="1">
    <w:nsid w:val="3EA91D45"/>
    <w:multiLevelType w:val="multilevel"/>
    <w:tmpl w:val="4FEEDD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E2EC9"/>
    <w:multiLevelType w:val="hybridMultilevel"/>
    <w:tmpl w:val="1346CB54"/>
    <w:lvl w:ilvl="0" w:tplc="767A9CA6">
      <w:start w:val="1"/>
      <w:numFmt w:val="decimal"/>
      <w:lvlText w:val="(%1)"/>
      <w:lvlJc w:val="left"/>
      <w:pPr>
        <w:ind w:left="656" w:hanging="360"/>
      </w:pPr>
      <w:rPr>
        <w:rFonts w:hint="default"/>
      </w:rPr>
    </w:lvl>
    <w:lvl w:ilvl="1" w:tplc="04220019" w:tentative="1">
      <w:start w:val="1"/>
      <w:numFmt w:val="lowerLetter"/>
      <w:lvlText w:val="%2."/>
      <w:lvlJc w:val="left"/>
      <w:pPr>
        <w:ind w:left="1376" w:hanging="360"/>
      </w:pPr>
    </w:lvl>
    <w:lvl w:ilvl="2" w:tplc="0422001B" w:tentative="1">
      <w:start w:val="1"/>
      <w:numFmt w:val="lowerRoman"/>
      <w:lvlText w:val="%3."/>
      <w:lvlJc w:val="right"/>
      <w:pPr>
        <w:ind w:left="2096" w:hanging="180"/>
      </w:pPr>
    </w:lvl>
    <w:lvl w:ilvl="3" w:tplc="0422000F" w:tentative="1">
      <w:start w:val="1"/>
      <w:numFmt w:val="decimal"/>
      <w:lvlText w:val="%4."/>
      <w:lvlJc w:val="left"/>
      <w:pPr>
        <w:ind w:left="2816" w:hanging="360"/>
      </w:pPr>
    </w:lvl>
    <w:lvl w:ilvl="4" w:tplc="04220019" w:tentative="1">
      <w:start w:val="1"/>
      <w:numFmt w:val="lowerLetter"/>
      <w:lvlText w:val="%5."/>
      <w:lvlJc w:val="left"/>
      <w:pPr>
        <w:ind w:left="3536" w:hanging="360"/>
      </w:pPr>
    </w:lvl>
    <w:lvl w:ilvl="5" w:tplc="0422001B" w:tentative="1">
      <w:start w:val="1"/>
      <w:numFmt w:val="lowerRoman"/>
      <w:lvlText w:val="%6."/>
      <w:lvlJc w:val="right"/>
      <w:pPr>
        <w:ind w:left="4256" w:hanging="180"/>
      </w:pPr>
    </w:lvl>
    <w:lvl w:ilvl="6" w:tplc="0422000F" w:tentative="1">
      <w:start w:val="1"/>
      <w:numFmt w:val="decimal"/>
      <w:lvlText w:val="%7."/>
      <w:lvlJc w:val="left"/>
      <w:pPr>
        <w:ind w:left="4976" w:hanging="360"/>
      </w:pPr>
    </w:lvl>
    <w:lvl w:ilvl="7" w:tplc="04220019" w:tentative="1">
      <w:start w:val="1"/>
      <w:numFmt w:val="lowerLetter"/>
      <w:lvlText w:val="%8."/>
      <w:lvlJc w:val="left"/>
      <w:pPr>
        <w:ind w:left="5696" w:hanging="360"/>
      </w:pPr>
    </w:lvl>
    <w:lvl w:ilvl="8" w:tplc="0422001B" w:tentative="1">
      <w:start w:val="1"/>
      <w:numFmt w:val="lowerRoman"/>
      <w:lvlText w:val="%9."/>
      <w:lvlJc w:val="right"/>
      <w:pPr>
        <w:ind w:left="641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8F"/>
    <w:rsid w:val="000525B8"/>
    <w:rsid w:val="000A19AC"/>
    <w:rsid w:val="000A3304"/>
    <w:rsid w:val="000F3A63"/>
    <w:rsid w:val="000F4525"/>
    <w:rsid w:val="0012654D"/>
    <w:rsid w:val="00137780"/>
    <w:rsid w:val="0014482C"/>
    <w:rsid w:val="001833FC"/>
    <w:rsid w:val="001A44EF"/>
    <w:rsid w:val="001C5F7C"/>
    <w:rsid w:val="002D5512"/>
    <w:rsid w:val="003042F8"/>
    <w:rsid w:val="003259DB"/>
    <w:rsid w:val="003459B0"/>
    <w:rsid w:val="00367573"/>
    <w:rsid w:val="00376AED"/>
    <w:rsid w:val="00392A04"/>
    <w:rsid w:val="003C1B47"/>
    <w:rsid w:val="003F3974"/>
    <w:rsid w:val="004340D5"/>
    <w:rsid w:val="00463BF9"/>
    <w:rsid w:val="00470F37"/>
    <w:rsid w:val="00494706"/>
    <w:rsid w:val="004B2664"/>
    <w:rsid w:val="004C7D94"/>
    <w:rsid w:val="004E7C3E"/>
    <w:rsid w:val="004F61B8"/>
    <w:rsid w:val="00507108"/>
    <w:rsid w:val="00567973"/>
    <w:rsid w:val="0057552E"/>
    <w:rsid w:val="0058322C"/>
    <w:rsid w:val="005C602F"/>
    <w:rsid w:val="005E6E81"/>
    <w:rsid w:val="005F744D"/>
    <w:rsid w:val="006201A0"/>
    <w:rsid w:val="00670F9F"/>
    <w:rsid w:val="006D055F"/>
    <w:rsid w:val="006F31A9"/>
    <w:rsid w:val="00713D7A"/>
    <w:rsid w:val="0073747D"/>
    <w:rsid w:val="0075483B"/>
    <w:rsid w:val="007A3470"/>
    <w:rsid w:val="007A36A7"/>
    <w:rsid w:val="007B1D2A"/>
    <w:rsid w:val="00815046"/>
    <w:rsid w:val="00855DEF"/>
    <w:rsid w:val="00893E3B"/>
    <w:rsid w:val="0089618E"/>
    <w:rsid w:val="008B1A2C"/>
    <w:rsid w:val="008B2600"/>
    <w:rsid w:val="008D0710"/>
    <w:rsid w:val="00904CCE"/>
    <w:rsid w:val="00970C34"/>
    <w:rsid w:val="009D343D"/>
    <w:rsid w:val="009F70C9"/>
    <w:rsid w:val="00A346B7"/>
    <w:rsid w:val="00A548D9"/>
    <w:rsid w:val="00A60A8F"/>
    <w:rsid w:val="00A60C3A"/>
    <w:rsid w:val="00A65562"/>
    <w:rsid w:val="00A679D6"/>
    <w:rsid w:val="00A7408E"/>
    <w:rsid w:val="00A75782"/>
    <w:rsid w:val="00AD4E6C"/>
    <w:rsid w:val="00AE34AC"/>
    <w:rsid w:val="00B32A37"/>
    <w:rsid w:val="00B509A2"/>
    <w:rsid w:val="00B829FF"/>
    <w:rsid w:val="00B93871"/>
    <w:rsid w:val="00BC0488"/>
    <w:rsid w:val="00BE0A52"/>
    <w:rsid w:val="00BF1384"/>
    <w:rsid w:val="00C31DBD"/>
    <w:rsid w:val="00C503EF"/>
    <w:rsid w:val="00D127D1"/>
    <w:rsid w:val="00D302FF"/>
    <w:rsid w:val="00D43385"/>
    <w:rsid w:val="00D47899"/>
    <w:rsid w:val="00DE0551"/>
    <w:rsid w:val="00E0047B"/>
    <w:rsid w:val="00E17F91"/>
    <w:rsid w:val="00ED5698"/>
    <w:rsid w:val="00F068E4"/>
    <w:rsid w:val="00F31BE3"/>
    <w:rsid w:val="00F6303E"/>
    <w:rsid w:val="00FA0E7F"/>
    <w:rsid w:val="00FC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3"/>
    <w:uiPriority w:val="99"/>
    <w:qFormat/>
    <w:rsid w:val="00A60A8F"/>
    <w:pPr>
      <w:ind w:left="720"/>
      <w:contextualSpacing/>
    </w:pPr>
    <w:rPr>
      <w:rFonts w:eastAsia="Calibri"/>
      <w:szCs w:val="20"/>
    </w:rPr>
  </w:style>
  <w:style w:type="paragraph" w:styleId="a4">
    <w:name w:val="footer"/>
    <w:basedOn w:val="a"/>
    <w:link w:val="a5"/>
    <w:uiPriority w:val="99"/>
    <w:rsid w:val="00A60A8F"/>
    <w:pPr>
      <w:tabs>
        <w:tab w:val="center" w:pos="4819"/>
        <w:tab w:val="right" w:pos="9639"/>
      </w:tabs>
    </w:pPr>
    <w:rPr>
      <w:rFonts w:eastAsia="Calibri"/>
    </w:rPr>
  </w:style>
  <w:style w:type="character" w:customStyle="1" w:styleId="a5">
    <w:name w:val="Нижний колонтитул Знак"/>
    <w:basedOn w:val="a0"/>
    <w:link w:val="a4"/>
    <w:uiPriority w:val="99"/>
    <w:rsid w:val="00A60A8F"/>
    <w:rPr>
      <w:rFonts w:ascii="Times New Roman" w:eastAsia="Calibri" w:hAnsi="Times New Roman" w:cs="Times New Roman"/>
      <w:sz w:val="24"/>
      <w:szCs w:val="24"/>
      <w:lang w:eastAsia="ru-RU"/>
    </w:rPr>
  </w:style>
  <w:style w:type="paragraph" w:styleId="a6">
    <w:name w:val="No Spacing"/>
    <w:uiPriority w:val="99"/>
    <w:qFormat/>
    <w:rsid w:val="00A60A8F"/>
    <w:pPr>
      <w:spacing w:after="0" w:line="240" w:lineRule="auto"/>
    </w:pPr>
    <w:rPr>
      <w:rFonts w:ascii="Calibri" w:eastAsia="Calibri" w:hAnsi="Calibri" w:cs="Times New Roman"/>
      <w:lang w:val="en-US"/>
    </w:rPr>
  </w:style>
  <w:style w:type="paragraph" w:styleId="a7">
    <w:name w:val="Normal (Web)"/>
    <w:basedOn w:val="a"/>
    <w:uiPriority w:val="99"/>
    <w:rsid w:val="00A60A8F"/>
    <w:pPr>
      <w:spacing w:before="100" w:beforeAutospacing="1" w:after="100" w:afterAutospacing="1"/>
    </w:pPr>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A60A8F"/>
    <w:rPr>
      <w:rFonts w:ascii="Times New Roman" w:eastAsia="Calibri" w:hAnsi="Times New Roman" w:cs="Times New Roman"/>
      <w:sz w:val="24"/>
      <w:szCs w:val="20"/>
      <w:lang w:eastAsia="ru-RU"/>
    </w:rPr>
  </w:style>
  <w:style w:type="paragraph" w:customStyle="1" w:styleId="nospacing">
    <w:name w:val="nospacing"/>
    <w:basedOn w:val="a"/>
    <w:rsid w:val="00A60A8F"/>
    <w:pPr>
      <w:spacing w:before="100" w:beforeAutospacing="1" w:after="100" w:afterAutospacing="1"/>
    </w:pPr>
  </w:style>
  <w:style w:type="paragraph" w:customStyle="1" w:styleId="10">
    <w:name w:val="Без интервала1"/>
    <w:rsid w:val="00A60A8F"/>
    <w:pPr>
      <w:suppressAutoHyphens/>
      <w:spacing w:after="0" w:line="240" w:lineRule="auto"/>
    </w:pPr>
    <w:rPr>
      <w:rFonts w:ascii="Calibri" w:eastAsia="Times New Roman" w:hAnsi="Calibri" w:cs="Calibri"/>
      <w:lang w:val="uk-UA" w:eastAsia="zh-CN"/>
    </w:rPr>
  </w:style>
  <w:style w:type="paragraph" w:customStyle="1" w:styleId="5">
    <w:name w:val="ВНИИАЭН_5_обычный"/>
    <w:rsid w:val="00A60A8F"/>
    <w:pPr>
      <w:suppressAutoHyphens/>
      <w:spacing w:after="0" w:line="240" w:lineRule="auto"/>
      <w:ind w:firstLine="851"/>
      <w:jc w:val="both"/>
    </w:pPr>
    <w:rPr>
      <w:rFonts w:ascii="Times New Roman" w:eastAsia="Times New Roman" w:hAnsi="Times New Roman" w:cs="Times New Roman"/>
      <w:sz w:val="24"/>
      <w:szCs w:val="20"/>
      <w:lang w:eastAsia="zh-CN"/>
    </w:rPr>
  </w:style>
  <w:style w:type="paragraph" w:styleId="a8">
    <w:name w:val="List Paragraph"/>
    <w:basedOn w:val="a"/>
    <w:uiPriority w:val="34"/>
    <w:qFormat/>
    <w:rsid w:val="00A60A8F"/>
    <w:pPr>
      <w:spacing w:after="160" w:line="256" w:lineRule="auto"/>
      <w:ind w:left="720"/>
      <w:contextualSpacing/>
    </w:pPr>
    <w:rPr>
      <w:rFonts w:ascii="Calibri" w:eastAsia="Calibri" w:hAnsi="Calibri"/>
      <w:sz w:val="22"/>
      <w:szCs w:val="22"/>
      <w:lang w:val="uk-UA" w:eastAsia="en-US"/>
    </w:rPr>
  </w:style>
  <w:style w:type="paragraph" w:customStyle="1" w:styleId="msonormalcxspmiddle">
    <w:name w:val="msonormalcxspmiddle"/>
    <w:basedOn w:val="a"/>
    <w:rsid w:val="004B2664"/>
    <w:pPr>
      <w:spacing w:before="100" w:beforeAutospacing="1" w:after="100" w:afterAutospacing="1"/>
    </w:pPr>
  </w:style>
  <w:style w:type="paragraph" w:customStyle="1" w:styleId="a9">
    <w:name w:val="Знак Знак"/>
    <w:basedOn w:val="a"/>
    <w:rsid w:val="008B1A2C"/>
    <w:rPr>
      <w:rFonts w:ascii="Verdana" w:hAnsi="Verdana" w:cs="Verdana"/>
      <w:sz w:val="20"/>
      <w:szCs w:val="20"/>
      <w:lang w:val="en-US" w:eastAsia="en-US"/>
    </w:rPr>
  </w:style>
  <w:style w:type="paragraph" w:styleId="aa">
    <w:name w:val="header"/>
    <w:basedOn w:val="a"/>
    <w:link w:val="ab"/>
    <w:uiPriority w:val="99"/>
    <w:unhideWhenUsed/>
    <w:rsid w:val="000F4525"/>
    <w:pPr>
      <w:tabs>
        <w:tab w:val="center" w:pos="4819"/>
        <w:tab w:val="right" w:pos="9639"/>
      </w:tabs>
    </w:pPr>
  </w:style>
  <w:style w:type="character" w:customStyle="1" w:styleId="ab">
    <w:name w:val="Верхний колонтитул Знак"/>
    <w:basedOn w:val="a0"/>
    <w:link w:val="aa"/>
    <w:uiPriority w:val="99"/>
    <w:rsid w:val="000F4525"/>
    <w:rPr>
      <w:rFonts w:ascii="Times New Roman" w:eastAsia="Times New Roman" w:hAnsi="Times New Roman" w:cs="Times New Roman"/>
      <w:sz w:val="24"/>
      <w:szCs w:val="24"/>
      <w:lang w:eastAsia="ru-RU"/>
    </w:rPr>
  </w:style>
  <w:style w:type="character" w:styleId="ac">
    <w:name w:val="Strong"/>
    <w:basedOn w:val="a0"/>
    <w:uiPriority w:val="22"/>
    <w:qFormat/>
    <w:rsid w:val="00AD4E6C"/>
    <w:rPr>
      <w:b/>
      <w:bCs/>
    </w:rPr>
  </w:style>
  <w:style w:type="character" w:customStyle="1" w:styleId="xfm14175282">
    <w:name w:val="xfm_14175282"/>
    <w:basedOn w:val="a0"/>
    <w:rsid w:val="00B509A2"/>
  </w:style>
  <w:style w:type="paragraph" w:styleId="ad">
    <w:name w:val="Balloon Text"/>
    <w:basedOn w:val="a"/>
    <w:link w:val="ae"/>
    <w:uiPriority w:val="99"/>
    <w:semiHidden/>
    <w:unhideWhenUsed/>
    <w:rsid w:val="00D43385"/>
    <w:rPr>
      <w:rFonts w:ascii="Segoe UI" w:hAnsi="Segoe UI" w:cs="Segoe UI"/>
      <w:sz w:val="18"/>
      <w:szCs w:val="18"/>
    </w:rPr>
  </w:style>
  <w:style w:type="character" w:customStyle="1" w:styleId="ae">
    <w:name w:val="Текст выноски Знак"/>
    <w:basedOn w:val="a0"/>
    <w:link w:val="ad"/>
    <w:uiPriority w:val="99"/>
    <w:semiHidden/>
    <w:rsid w:val="00D43385"/>
    <w:rPr>
      <w:rFonts w:ascii="Segoe UI" w:eastAsia="Times New Roman" w:hAnsi="Segoe UI" w:cs="Segoe UI"/>
      <w:sz w:val="18"/>
      <w:szCs w:val="18"/>
      <w:lang w:eastAsia="ru-RU"/>
    </w:rPr>
  </w:style>
  <w:style w:type="character" w:customStyle="1" w:styleId="fontstyle01">
    <w:name w:val="fontstyle01"/>
    <w:basedOn w:val="a0"/>
    <w:rsid w:val="00392A04"/>
    <w:rPr>
      <w:rFonts w:ascii="TimesNewRomanPSMT" w:hAnsi="TimesNewRomanPSMT" w:hint="default"/>
      <w:b w:val="0"/>
      <w:bCs w:val="0"/>
      <w:i w:val="0"/>
      <w:iCs w:val="0"/>
      <w:color w:val="000000"/>
      <w:sz w:val="20"/>
      <w:szCs w:val="20"/>
    </w:rPr>
  </w:style>
  <w:style w:type="character" w:customStyle="1" w:styleId="2">
    <w:name w:val="Основний текст (2) + Напівжирний"/>
    <w:basedOn w:val="a0"/>
    <w:rsid w:val="0075483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
    <w:name w:val="Заголовок №1_"/>
    <w:basedOn w:val="a0"/>
    <w:link w:val="12"/>
    <w:rsid w:val="00893E3B"/>
    <w:rPr>
      <w:rFonts w:ascii="Times New Roman" w:eastAsia="Times New Roman" w:hAnsi="Times New Roman" w:cs="Times New Roman"/>
      <w:b/>
      <w:bCs/>
      <w:shd w:val="clear" w:color="auto" w:fill="FFFFFF"/>
    </w:rPr>
  </w:style>
  <w:style w:type="paragraph" w:customStyle="1" w:styleId="12">
    <w:name w:val="Заголовок №1"/>
    <w:basedOn w:val="a"/>
    <w:link w:val="11"/>
    <w:rsid w:val="00893E3B"/>
    <w:pPr>
      <w:widowControl w:val="0"/>
      <w:shd w:val="clear" w:color="auto" w:fill="FFFFFF"/>
      <w:spacing w:after="540" w:line="0" w:lineRule="atLeast"/>
      <w:jc w:val="center"/>
      <w:outlineLvl w:val="0"/>
    </w:pPr>
    <w:rPr>
      <w:b/>
      <w:bCs/>
      <w:sz w:val="22"/>
      <w:szCs w:val="22"/>
      <w:lang w:eastAsia="en-US"/>
    </w:rPr>
  </w:style>
  <w:style w:type="character" w:customStyle="1" w:styleId="20">
    <w:name w:val="Основний текст (2)_"/>
    <w:basedOn w:val="a0"/>
    <w:link w:val="21"/>
    <w:rsid w:val="00893E3B"/>
    <w:rPr>
      <w:rFonts w:ascii="Times New Roman" w:eastAsia="Times New Roman" w:hAnsi="Times New Roman" w:cs="Times New Roman"/>
      <w:shd w:val="clear" w:color="auto" w:fill="FFFFFF"/>
    </w:rPr>
  </w:style>
  <w:style w:type="paragraph" w:customStyle="1" w:styleId="21">
    <w:name w:val="Основний текст (2)"/>
    <w:basedOn w:val="a"/>
    <w:link w:val="20"/>
    <w:rsid w:val="00893E3B"/>
    <w:pPr>
      <w:widowControl w:val="0"/>
      <w:shd w:val="clear" w:color="auto" w:fill="FFFFFF"/>
      <w:spacing w:before="540" w:line="274" w:lineRule="exact"/>
      <w:ind w:hanging="600"/>
      <w:jc w:val="both"/>
    </w:pPr>
    <w:rPr>
      <w:sz w:val="22"/>
      <w:szCs w:val="22"/>
      <w:lang w:eastAsia="en-US"/>
    </w:rPr>
  </w:style>
  <w:style w:type="character" w:customStyle="1" w:styleId="3">
    <w:name w:val="Основний текст (3)_"/>
    <w:basedOn w:val="a0"/>
    <w:link w:val="30"/>
    <w:rsid w:val="0057552E"/>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57552E"/>
    <w:pPr>
      <w:widowControl w:val="0"/>
      <w:shd w:val="clear" w:color="auto" w:fill="FFFFFF"/>
      <w:spacing w:line="274" w:lineRule="exact"/>
      <w:jc w:val="both"/>
    </w:pPr>
    <w:rPr>
      <w:b/>
      <w:bCs/>
      <w:sz w:val="22"/>
      <w:szCs w:val="22"/>
      <w:lang w:eastAsia="en-US"/>
    </w:rPr>
  </w:style>
  <w:style w:type="character" w:customStyle="1" w:styleId="31">
    <w:name w:val="Основний текст (3) + Не напівжирний"/>
    <w:basedOn w:val="3"/>
    <w:rsid w:val="000525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1 Текст,List_Paragraph,Multilevel para_II,List Paragraph1,Akapit z listą BS,Main numbered paragraph,Абзац вправо-1,Lvl 1 Bullet,Bullet List,FooterText"/>
    <w:basedOn w:val="a"/>
    <w:link w:val="a3"/>
    <w:uiPriority w:val="99"/>
    <w:qFormat/>
    <w:rsid w:val="00A60A8F"/>
    <w:pPr>
      <w:ind w:left="720"/>
      <w:contextualSpacing/>
    </w:pPr>
    <w:rPr>
      <w:rFonts w:eastAsia="Calibri"/>
      <w:szCs w:val="20"/>
    </w:rPr>
  </w:style>
  <w:style w:type="paragraph" w:styleId="a4">
    <w:name w:val="footer"/>
    <w:basedOn w:val="a"/>
    <w:link w:val="a5"/>
    <w:uiPriority w:val="99"/>
    <w:rsid w:val="00A60A8F"/>
    <w:pPr>
      <w:tabs>
        <w:tab w:val="center" w:pos="4819"/>
        <w:tab w:val="right" w:pos="9639"/>
      </w:tabs>
    </w:pPr>
    <w:rPr>
      <w:rFonts w:eastAsia="Calibri"/>
    </w:rPr>
  </w:style>
  <w:style w:type="character" w:customStyle="1" w:styleId="a5">
    <w:name w:val="Нижний колонтитул Знак"/>
    <w:basedOn w:val="a0"/>
    <w:link w:val="a4"/>
    <w:uiPriority w:val="99"/>
    <w:rsid w:val="00A60A8F"/>
    <w:rPr>
      <w:rFonts w:ascii="Times New Roman" w:eastAsia="Calibri" w:hAnsi="Times New Roman" w:cs="Times New Roman"/>
      <w:sz w:val="24"/>
      <w:szCs w:val="24"/>
      <w:lang w:eastAsia="ru-RU"/>
    </w:rPr>
  </w:style>
  <w:style w:type="paragraph" w:styleId="a6">
    <w:name w:val="No Spacing"/>
    <w:uiPriority w:val="99"/>
    <w:qFormat/>
    <w:rsid w:val="00A60A8F"/>
    <w:pPr>
      <w:spacing w:after="0" w:line="240" w:lineRule="auto"/>
    </w:pPr>
    <w:rPr>
      <w:rFonts w:ascii="Calibri" w:eastAsia="Calibri" w:hAnsi="Calibri" w:cs="Times New Roman"/>
      <w:lang w:val="en-US"/>
    </w:rPr>
  </w:style>
  <w:style w:type="paragraph" w:styleId="a7">
    <w:name w:val="Normal (Web)"/>
    <w:basedOn w:val="a"/>
    <w:uiPriority w:val="99"/>
    <w:rsid w:val="00A60A8F"/>
    <w:pPr>
      <w:spacing w:before="100" w:beforeAutospacing="1" w:after="100" w:afterAutospacing="1"/>
    </w:pPr>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1"/>
    <w:uiPriority w:val="99"/>
    <w:locked/>
    <w:rsid w:val="00A60A8F"/>
    <w:rPr>
      <w:rFonts w:ascii="Times New Roman" w:eastAsia="Calibri" w:hAnsi="Times New Roman" w:cs="Times New Roman"/>
      <w:sz w:val="24"/>
      <w:szCs w:val="20"/>
      <w:lang w:eastAsia="ru-RU"/>
    </w:rPr>
  </w:style>
  <w:style w:type="paragraph" w:customStyle="1" w:styleId="nospacing">
    <w:name w:val="nospacing"/>
    <w:basedOn w:val="a"/>
    <w:rsid w:val="00A60A8F"/>
    <w:pPr>
      <w:spacing w:before="100" w:beforeAutospacing="1" w:after="100" w:afterAutospacing="1"/>
    </w:pPr>
  </w:style>
  <w:style w:type="paragraph" w:customStyle="1" w:styleId="10">
    <w:name w:val="Без интервала1"/>
    <w:rsid w:val="00A60A8F"/>
    <w:pPr>
      <w:suppressAutoHyphens/>
      <w:spacing w:after="0" w:line="240" w:lineRule="auto"/>
    </w:pPr>
    <w:rPr>
      <w:rFonts w:ascii="Calibri" w:eastAsia="Times New Roman" w:hAnsi="Calibri" w:cs="Calibri"/>
      <w:lang w:val="uk-UA" w:eastAsia="zh-CN"/>
    </w:rPr>
  </w:style>
  <w:style w:type="paragraph" w:customStyle="1" w:styleId="5">
    <w:name w:val="ВНИИАЭН_5_обычный"/>
    <w:rsid w:val="00A60A8F"/>
    <w:pPr>
      <w:suppressAutoHyphens/>
      <w:spacing w:after="0" w:line="240" w:lineRule="auto"/>
      <w:ind w:firstLine="851"/>
      <w:jc w:val="both"/>
    </w:pPr>
    <w:rPr>
      <w:rFonts w:ascii="Times New Roman" w:eastAsia="Times New Roman" w:hAnsi="Times New Roman" w:cs="Times New Roman"/>
      <w:sz w:val="24"/>
      <w:szCs w:val="20"/>
      <w:lang w:eastAsia="zh-CN"/>
    </w:rPr>
  </w:style>
  <w:style w:type="paragraph" w:styleId="a8">
    <w:name w:val="List Paragraph"/>
    <w:basedOn w:val="a"/>
    <w:uiPriority w:val="34"/>
    <w:qFormat/>
    <w:rsid w:val="00A60A8F"/>
    <w:pPr>
      <w:spacing w:after="160" w:line="256" w:lineRule="auto"/>
      <w:ind w:left="720"/>
      <w:contextualSpacing/>
    </w:pPr>
    <w:rPr>
      <w:rFonts w:ascii="Calibri" w:eastAsia="Calibri" w:hAnsi="Calibri"/>
      <w:sz w:val="22"/>
      <w:szCs w:val="22"/>
      <w:lang w:val="uk-UA" w:eastAsia="en-US"/>
    </w:rPr>
  </w:style>
  <w:style w:type="paragraph" w:customStyle="1" w:styleId="msonormalcxspmiddle">
    <w:name w:val="msonormalcxspmiddle"/>
    <w:basedOn w:val="a"/>
    <w:rsid w:val="004B2664"/>
    <w:pPr>
      <w:spacing w:before="100" w:beforeAutospacing="1" w:after="100" w:afterAutospacing="1"/>
    </w:pPr>
  </w:style>
  <w:style w:type="paragraph" w:customStyle="1" w:styleId="a9">
    <w:name w:val="Знак Знак"/>
    <w:basedOn w:val="a"/>
    <w:rsid w:val="008B1A2C"/>
    <w:rPr>
      <w:rFonts w:ascii="Verdana" w:hAnsi="Verdana" w:cs="Verdana"/>
      <w:sz w:val="20"/>
      <w:szCs w:val="20"/>
      <w:lang w:val="en-US" w:eastAsia="en-US"/>
    </w:rPr>
  </w:style>
  <w:style w:type="paragraph" w:styleId="aa">
    <w:name w:val="header"/>
    <w:basedOn w:val="a"/>
    <w:link w:val="ab"/>
    <w:uiPriority w:val="99"/>
    <w:unhideWhenUsed/>
    <w:rsid w:val="000F4525"/>
    <w:pPr>
      <w:tabs>
        <w:tab w:val="center" w:pos="4819"/>
        <w:tab w:val="right" w:pos="9639"/>
      </w:tabs>
    </w:pPr>
  </w:style>
  <w:style w:type="character" w:customStyle="1" w:styleId="ab">
    <w:name w:val="Верхний колонтитул Знак"/>
    <w:basedOn w:val="a0"/>
    <w:link w:val="aa"/>
    <w:uiPriority w:val="99"/>
    <w:rsid w:val="000F4525"/>
    <w:rPr>
      <w:rFonts w:ascii="Times New Roman" w:eastAsia="Times New Roman" w:hAnsi="Times New Roman" w:cs="Times New Roman"/>
      <w:sz w:val="24"/>
      <w:szCs w:val="24"/>
      <w:lang w:eastAsia="ru-RU"/>
    </w:rPr>
  </w:style>
  <w:style w:type="character" w:styleId="ac">
    <w:name w:val="Strong"/>
    <w:basedOn w:val="a0"/>
    <w:uiPriority w:val="22"/>
    <w:qFormat/>
    <w:rsid w:val="00AD4E6C"/>
    <w:rPr>
      <w:b/>
      <w:bCs/>
    </w:rPr>
  </w:style>
  <w:style w:type="character" w:customStyle="1" w:styleId="xfm14175282">
    <w:name w:val="xfm_14175282"/>
    <w:basedOn w:val="a0"/>
    <w:rsid w:val="00B509A2"/>
  </w:style>
  <w:style w:type="paragraph" w:styleId="ad">
    <w:name w:val="Balloon Text"/>
    <w:basedOn w:val="a"/>
    <w:link w:val="ae"/>
    <w:uiPriority w:val="99"/>
    <w:semiHidden/>
    <w:unhideWhenUsed/>
    <w:rsid w:val="00D43385"/>
    <w:rPr>
      <w:rFonts w:ascii="Segoe UI" w:hAnsi="Segoe UI" w:cs="Segoe UI"/>
      <w:sz w:val="18"/>
      <w:szCs w:val="18"/>
    </w:rPr>
  </w:style>
  <w:style w:type="character" w:customStyle="1" w:styleId="ae">
    <w:name w:val="Текст выноски Знак"/>
    <w:basedOn w:val="a0"/>
    <w:link w:val="ad"/>
    <w:uiPriority w:val="99"/>
    <w:semiHidden/>
    <w:rsid w:val="00D43385"/>
    <w:rPr>
      <w:rFonts w:ascii="Segoe UI" w:eastAsia="Times New Roman" w:hAnsi="Segoe UI" w:cs="Segoe UI"/>
      <w:sz w:val="18"/>
      <w:szCs w:val="18"/>
      <w:lang w:eastAsia="ru-RU"/>
    </w:rPr>
  </w:style>
  <w:style w:type="character" w:customStyle="1" w:styleId="fontstyle01">
    <w:name w:val="fontstyle01"/>
    <w:basedOn w:val="a0"/>
    <w:rsid w:val="00392A04"/>
    <w:rPr>
      <w:rFonts w:ascii="TimesNewRomanPSMT" w:hAnsi="TimesNewRomanPSMT" w:hint="default"/>
      <w:b w:val="0"/>
      <w:bCs w:val="0"/>
      <w:i w:val="0"/>
      <w:iCs w:val="0"/>
      <w:color w:val="000000"/>
      <w:sz w:val="20"/>
      <w:szCs w:val="20"/>
    </w:rPr>
  </w:style>
  <w:style w:type="character" w:customStyle="1" w:styleId="2">
    <w:name w:val="Основний текст (2) + Напівжирний"/>
    <w:basedOn w:val="a0"/>
    <w:rsid w:val="0075483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
    <w:name w:val="Заголовок №1_"/>
    <w:basedOn w:val="a0"/>
    <w:link w:val="12"/>
    <w:rsid w:val="00893E3B"/>
    <w:rPr>
      <w:rFonts w:ascii="Times New Roman" w:eastAsia="Times New Roman" w:hAnsi="Times New Roman" w:cs="Times New Roman"/>
      <w:b/>
      <w:bCs/>
      <w:shd w:val="clear" w:color="auto" w:fill="FFFFFF"/>
    </w:rPr>
  </w:style>
  <w:style w:type="paragraph" w:customStyle="1" w:styleId="12">
    <w:name w:val="Заголовок №1"/>
    <w:basedOn w:val="a"/>
    <w:link w:val="11"/>
    <w:rsid w:val="00893E3B"/>
    <w:pPr>
      <w:widowControl w:val="0"/>
      <w:shd w:val="clear" w:color="auto" w:fill="FFFFFF"/>
      <w:spacing w:after="540" w:line="0" w:lineRule="atLeast"/>
      <w:jc w:val="center"/>
      <w:outlineLvl w:val="0"/>
    </w:pPr>
    <w:rPr>
      <w:b/>
      <w:bCs/>
      <w:sz w:val="22"/>
      <w:szCs w:val="22"/>
      <w:lang w:eastAsia="en-US"/>
    </w:rPr>
  </w:style>
  <w:style w:type="character" w:customStyle="1" w:styleId="20">
    <w:name w:val="Основний текст (2)_"/>
    <w:basedOn w:val="a0"/>
    <w:link w:val="21"/>
    <w:rsid w:val="00893E3B"/>
    <w:rPr>
      <w:rFonts w:ascii="Times New Roman" w:eastAsia="Times New Roman" w:hAnsi="Times New Roman" w:cs="Times New Roman"/>
      <w:shd w:val="clear" w:color="auto" w:fill="FFFFFF"/>
    </w:rPr>
  </w:style>
  <w:style w:type="paragraph" w:customStyle="1" w:styleId="21">
    <w:name w:val="Основний текст (2)"/>
    <w:basedOn w:val="a"/>
    <w:link w:val="20"/>
    <w:rsid w:val="00893E3B"/>
    <w:pPr>
      <w:widowControl w:val="0"/>
      <w:shd w:val="clear" w:color="auto" w:fill="FFFFFF"/>
      <w:spacing w:before="540" w:line="274" w:lineRule="exact"/>
      <w:ind w:hanging="600"/>
      <w:jc w:val="both"/>
    </w:pPr>
    <w:rPr>
      <w:sz w:val="22"/>
      <w:szCs w:val="22"/>
      <w:lang w:eastAsia="en-US"/>
    </w:rPr>
  </w:style>
  <w:style w:type="character" w:customStyle="1" w:styleId="3">
    <w:name w:val="Основний текст (3)_"/>
    <w:basedOn w:val="a0"/>
    <w:link w:val="30"/>
    <w:rsid w:val="0057552E"/>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57552E"/>
    <w:pPr>
      <w:widowControl w:val="0"/>
      <w:shd w:val="clear" w:color="auto" w:fill="FFFFFF"/>
      <w:spacing w:line="274" w:lineRule="exact"/>
      <w:jc w:val="both"/>
    </w:pPr>
    <w:rPr>
      <w:b/>
      <w:bCs/>
      <w:sz w:val="22"/>
      <w:szCs w:val="22"/>
      <w:lang w:eastAsia="en-US"/>
    </w:rPr>
  </w:style>
  <w:style w:type="character" w:customStyle="1" w:styleId="31">
    <w:name w:val="Основний текст (3) + Не напівжирний"/>
    <w:basedOn w:val="3"/>
    <w:rsid w:val="000525B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20B4-2337-4950-9DCB-20316F90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5052</Words>
  <Characters>2881</Characters>
  <Application>Microsoft Office Word</Application>
  <DocSecurity>0</DocSecurity>
  <Lines>24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Наташка</cp:lastModifiedBy>
  <cp:revision>28</cp:revision>
  <cp:lastPrinted>2022-09-19T10:09:00Z</cp:lastPrinted>
  <dcterms:created xsi:type="dcterms:W3CDTF">2022-09-19T09:16:00Z</dcterms:created>
  <dcterms:modified xsi:type="dcterms:W3CDTF">2022-10-20T07:35:00Z</dcterms:modified>
</cp:coreProperties>
</file>